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0B" w:rsidRPr="005B7759" w:rsidRDefault="0095112B">
      <w:pPr>
        <w:spacing w:after="0" w:line="408" w:lineRule="auto"/>
        <w:ind w:left="120"/>
        <w:jc w:val="center"/>
        <w:rPr>
          <w:lang w:val="ru-RU"/>
        </w:rPr>
      </w:pPr>
      <w:bookmarkStart w:id="0" w:name="block-1991121"/>
      <w:r w:rsidRPr="005B775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540B" w:rsidRPr="005B7759" w:rsidRDefault="0095112B">
      <w:pPr>
        <w:spacing w:after="0" w:line="408" w:lineRule="auto"/>
        <w:ind w:left="120"/>
        <w:jc w:val="center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5B775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7540B" w:rsidRPr="00824523" w:rsidRDefault="0095112B">
      <w:pPr>
        <w:spacing w:after="0" w:line="408" w:lineRule="auto"/>
        <w:ind w:left="120"/>
        <w:jc w:val="center"/>
        <w:rPr>
          <w:lang w:val="ru-RU"/>
        </w:rPr>
      </w:pPr>
      <w:r w:rsidRPr="0082452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824523">
        <w:rPr>
          <w:rFonts w:ascii="Times New Roman" w:hAnsi="Times New Roman"/>
          <w:b/>
          <w:color w:val="000000"/>
          <w:sz w:val="28"/>
          <w:lang w:val="ru-RU"/>
        </w:rPr>
        <w:t>МКУ "Кизлярский район"</w:t>
      </w:r>
      <w:bookmarkEnd w:id="2"/>
      <w:r w:rsidRPr="0082452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24523">
        <w:rPr>
          <w:rFonts w:ascii="Times New Roman" w:hAnsi="Times New Roman"/>
          <w:color w:val="000000"/>
          <w:sz w:val="28"/>
          <w:lang w:val="ru-RU"/>
        </w:rPr>
        <w:t>​</w:t>
      </w:r>
    </w:p>
    <w:p w:rsidR="0067540B" w:rsidRPr="00824523" w:rsidRDefault="0095112B">
      <w:pPr>
        <w:spacing w:after="0" w:line="408" w:lineRule="auto"/>
        <w:ind w:left="120"/>
        <w:jc w:val="center"/>
        <w:rPr>
          <w:lang w:val="ru-RU"/>
        </w:rPr>
      </w:pPr>
      <w:r w:rsidRPr="00824523">
        <w:rPr>
          <w:rFonts w:ascii="Times New Roman" w:hAnsi="Times New Roman"/>
          <w:b/>
          <w:color w:val="000000"/>
          <w:sz w:val="28"/>
          <w:lang w:val="ru-RU"/>
        </w:rPr>
        <w:t>МКОУ "Нововладимировская СОШ"</w:t>
      </w:r>
    </w:p>
    <w:p w:rsidR="0067540B" w:rsidRPr="00824523" w:rsidRDefault="0067540B">
      <w:pPr>
        <w:spacing w:after="0"/>
        <w:ind w:left="120"/>
        <w:rPr>
          <w:lang w:val="ru-RU"/>
        </w:rPr>
      </w:pPr>
    </w:p>
    <w:p w:rsidR="0067540B" w:rsidRPr="00824523" w:rsidRDefault="0067540B">
      <w:pPr>
        <w:spacing w:after="0"/>
        <w:ind w:left="120"/>
        <w:rPr>
          <w:lang w:val="ru-RU"/>
        </w:rPr>
      </w:pPr>
    </w:p>
    <w:p w:rsidR="0067540B" w:rsidRPr="00824523" w:rsidRDefault="0067540B">
      <w:pPr>
        <w:spacing w:after="0"/>
        <w:ind w:left="120"/>
        <w:rPr>
          <w:lang w:val="ru-RU"/>
        </w:rPr>
      </w:pPr>
    </w:p>
    <w:p w:rsidR="0067540B" w:rsidRPr="00824523" w:rsidRDefault="0067540B">
      <w:pPr>
        <w:spacing w:after="0"/>
        <w:ind w:left="120"/>
        <w:rPr>
          <w:lang w:val="ru-RU"/>
        </w:rPr>
      </w:pPr>
    </w:p>
    <w:tbl>
      <w:tblPr>
        <w:tblW w:w="9744" w:type="dxa"/>
        <w:tblLook w:val="04A0"/>
      </w:tblPr>
      <w:tblGrid>
        <w:gridCol w:w="3114"/>
        <w:gridCol w:w="3515"/>
        <w:gridCol w:w="3115"/>
      </w:tblGrid>
      <w:tr w:rsidR="00022A94" w:rsidRPr="00C242CE" w:rsidTr="00C242CE">
        <w:tc>
          <w:tcPr>
            <w:tcW w:w="3114" w:type="dxa"/>
          </w:tcPr>
          <w:p w:rsidR="00022A94" w:rsidRPr="00C242CE" w:rsidRDefault="0095112B" w:rsidP="00022A9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22A94" w:rsidRPr="00C242CE" w:rsidRDefault="0095112B" w:rsidP="00022A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022A94" w:rsidRPr="00C242CE" w:rsidRDefault="00C242CE" w:rsidP="00C24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r w:rsidR="0095112B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Мусаева С.Ш.</w:t>
            </w:r>
          </w:p>
          <w:p w:rsidR="00022A94" w:rsidRPr="00C242CE" w:rsidRDefault="0095112B" w:rsidP="00022A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22A94" w:rsidRPr="00C242CE" w:rsidRDefault="0095112B" w:rsidP="00022A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22A94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22A94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22A94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22A94" w:rsidRPr="00C242CE" w:rsidRDefault="00022A94" w:rsidP="00022A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5" w:type="dxa"/>
          </w:tcPr>
          <w:p w:rsidR="00022A94" w:rsidRPr="00C242CE" w:rsidRDefault="0095112B" w:rsidP="00022A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242CE" w:rsidRPr="00C242CE" w:rsidRDefault="0095112B" w:rsidP="00022A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</w:p>
          <w:p w:rsidR="00022A94" w:rsidRPr="00C242CE" w:rsidRDefault="0095112B" w:rsidP="00022A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</w:p>
          <w:p w:rsidR="00C242CE" w:rsidRDefault="00C242CE" w:rsidP="00C24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022A94" w:rsidRPr="00C242CE" w:rsidRDefault="0095112B" w:rsidP="00C24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Курмамбаева А.А.</w:t>
            </w:r>
          </w:p>
          <w:p w:rsidR="00022A94" w:rsidRPr="00C242CE" w:rsidRDefault="00C242CE" w:rsidP="00022A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2A94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112B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932E8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"29</w:t>
            </w:r>
            <w:r w:rsidR="0095112B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"» 08   2023 г.</w:t>
            </w:r>
          </w:p>
          <w:p w:rsidR="00022A94" w:rsidRPr="00C242CE" w:rsidRDefault="00022A94" w:rsidP="00022A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22A94" w:rsidRPr="00C242CE" w:rsidRDefault="0095112B" w:rsidP="00C242CE">
            <w:pPr>
              <w:autoSpaceDE w:val="0"/>
              <w:autoSpaceDN w:val="0"/>
              <w:spacing w:after="120"/>
              <w:ind w:left="292" w:hanging="292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22A94" w:rsidRPr="00C242CE" w:rsidRDefault="0095112B" w:rsidP="00022A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C242CE" w:rsidRDefault="00C242CE" w:rsidP="00C24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022A94" w:rsidRPr="00C242CE" w:rsidRDefault="0095112B" w:rsidP="00C24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Мантиков И.Б.</w:t>
            </w:r>
          </w:p>
          <w:p w:rsidR="00022A94" w:rsidRPr="00C242CE" w:rsidRDefault="00C242CE" w:rsidP="00022A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22A94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112B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932E8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95112B" w:rsidRPr="00C242C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09   2023 г.</w:t>
            </w:r>
          </w:p>
          <w:p w:rsidR="00022A94" w:rsidRPr="00C242CE" w:rsidRDefault="00022A94" w:rsidP="00022A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540B" w:rsidRPr="00C242CE" w:rsidRDefault="0067540B">
      <w:pPr>
        <w:spacing w:after="0"/>
        <w:ind w:left="120"/>
        <w:rPr>
          <w:lang w:val="ru-RU"/>
        </w:rPr>
      </w:pPr>
    </w:p>
    <w:p w:rsidR="0067540B" w:rsidRPr="005B7759" w:rsidRDefault="0095112B">
      <w:pPr>
        <w:spacing w:after="0"/>
        <w:ind w:left="120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‌</w:t>
      </w:r>
    </w:p>
    <w:p w:rsidR="0067540B" w:rsidRPr="005B7759" w:rsidRDefault="0067540B">
      <w:pPr>
        <w:spacing w:after="0"/>
        <w:ind w:left="120"/>
        <w:rPr>
          <w:lang w:val="ru-RU"/>
        </w:rPr>
      </w:pPr>
    </w:p>
    <w:p w:rsidR="0067540B" w:rsidRPr="005B7759" w:rsidRDefault="0067540B">
      <w:pPr>
        <w:spacing w:after="0"/>
        <w:ind w:left="120"/>
        <w:rPr>
          <w:lang w:val="ru-RU"/>
        </w:rPr>
      </w:pPr>
    </w:p>
    <w:p w:rsidR="0067540B" w:rsidRPr="005B7759" w:rsidRDefault="0067540B">
      <w:pPr>
        <w:spacing w:after="0"/>
        <w:ind w:left="120"/>
        <w:rPr>
          <w:lang w:val="ru-RU"/>
        </w:rPr>
      </w:pPr>
    </w:p>
    <w:p w:rsidR="0067540B" w:rsidRPr="005B7759" w:rsidRDefault="0095112B">
      <w:pPr>
        <w:spacing w:after="0" w:line="408" w:lineRule="auto"/>
        <w:ind w:left="120"/>
        <w:jc w:val="center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7540B" w:rsidRPr="005B7759" w:rsidRDefault="0095112B">
      <w:pPr>
        <w:spacing w:after="0" w:line="408" w:lineRule="auto"/>
        <w:ind w:left="120"/>
        <w:jc w:val="center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284127)</w:t>
      </w: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95112B">
      <w:pPr>
        <w:spacing w:after="0" w:line="408" w:lineRule="auto"/>
        <w:ind w:left="120"/>
        <w:jc w:val="center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67540B" w:rsidRPr="005B7759" w:rsidRDefault="00C242C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5-6</w:t>
      </w:r>
      <w:r w:rsidR="0095112B" w:rsidRPr="005B7759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67540B" w:rsidRPr="005B7759" w:rsidRDefault="0067540B">
      <w:pPr>
        <w:spacing w:after="0"/>
        <w:ind w:left="120"/>
        <w:jc w:val="center"/>
        <w:rPr>
          <w:lang w:val="ru-RU"/>
        </w:rPr>
      </w:pPr>
    </w:p>
    <w:p w:rsidR="00C242CE" w:rsidRDefault="0095112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777abab-62ad-4e6d-bb66-8ccfe85cfe1b"/>
      <w:r w:rsidRPr="005B7759">
        <w:rPr>
          <w:rFonts w:ascii="Times New Roman" w:hAnsi="Times New Roman"/>
          <w:b/>
          <w:color w:val="000000"/>
          <w:sz w:val="28"/>
          <w:lang w:val="ru-RU"/>
        </w:rPr>
        <w:t>с.</w:t>
      </w:r>
      <w:r w:rsidR="00F932E8">
        <w:rPr>
          <w:rFonts w:ascii="Times New Roman" w:hAnsi="Times New Roman"/>
          <w:b/>
          <w:color w:val="000000"/>
          <w:sz w:val="28"/>
          <w:lang w:val="ru-RU"/>
        </w:rPr>
        <w:t xml:space="preserve"> Нововладимир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ское</w:t>
      </w:r>
      <w:bookmarkEnd w:id="3"/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</w:p>
    <w:p w:rsidR="0067540B" w:rsidRPr="005B7759" w:rsidRDefault="0095112B">
      <w:pPr>
        <w:spacing w:after="0"/>
        <w:ind w:left="120"/>
        <w:jc w:val="center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2023-2024</w:t>
      </w:r>
      <w:bookmarkEnd w:id="4"/>
      <w:r w:rsidRPr="005B775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B7759">
        <w:rPr>
          <w:rFonts w:ascii="Times New Roman" w:hAnsi="Times New Roman"/>
          <w:color w:val="000000"/>
          <w:sz w:val="28"/>
          <w:lang w:val="ru-RU"/>
        </w:rPr>
        <w:t>​</w:t>
      </w:r>
      <w:r w:rsidR="00F932E8">
        <w:rPr>
          <w:rFonts w:ascii="Times New Roman" w:hAnsi="Times New Roman"/>
          <w:color w:val="000000"/>
          <w:sz w:val="28"/>
          <w:lang w:val="ru-RU"/>
        </w:rPr>
        <w:t>г.</w:t>
      </w:r>
    </w:p>
    <w:p w:rsidR="0067540B" w:rsidRPr="005B7759" w:rsidRDefault="0067540B">
      <w:pPr>
        <w:spacing w:after="0"/>
        <w:ind w:left="120"/>
        <w:rPr>
          <w:lang w:val="ru-RU"/>
        </w:rPr>
      </w:pPr>
    </w:p>
    <w:p w:rsidR="0067540B" w:rsidRPr="005B7759" w:rsidRDefault="0067540B">
      <w:pPr>
        <w:rPr>
          <w:lang w:val="ru-RU"/>
        </w:rPr>
        <w:sectPr w:rsidR="0067540B" w:rsidRPr="005B7759">
          <w:pgSz w:w="11906" w:h="16383"/>
          <w:pgMar w:top="1134" w:right="850" w:bottom="1134" w:left="1701" w:header="720" w:footer="720" w:gutter="0"/>
          <w:cols w:space="720"/>
        </w:sect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bookmarkStart w:id="5" w:name="block-1991126"/>
      <w:bookmarkEnd w:id="0"/>
      <w:proofErr w:type="gramStart"/>
      <w:r w:rsidRPr="005B775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5B7759">
        <w:rPr>
          <w:rFonts w:ascii="Times New Roman" w:hAnsi="Times New Roman"/>
          <w:color w:val="000000"/>
          <w:sz w:val="28"/>
          <w:lang w:val="ru-RU"/>
        </w:rPr>
        <w:t>​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​​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67540B" w:rsidRPr="005B7759" w:rsidRDefault="0067540B">
      <w:pPr>
        <w:rPr>
          <w:lang w:val="ru-RU"/>
        </w:rPr>
        <w:sectPr w:rsidR="0067540B" w:rsidRPr="005B7759">
          <w:pgSz w:w="11906" w:h="16383"/>
          <w:pgMar w:top="1134" w:right="850" w:bottom="1134" w:left="1701" w:header="720" w:footer="720" w:gutter="0"/>
          <w:cols w:space="720"/>
        </w:sect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bookmarkStart w:id="6" w:name="block-1991127"/>
      <w:bookmarkEnd w:id="5"/>
      <w:r w:rsidRPr="005B775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Язык и речь.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Участие в диалоге на лингвистические темы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 и темы на основе жизненных наблюдений.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Система гласных звуков.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Система согласных звуков.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Лексический анализ слов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Морфемный анализ слов.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в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-з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(-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ик-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аг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Морфологический анализ имён прилагательных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прилагательных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Морфологический анализ глаголов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б</w:t>
      </w:r>
      <w:proofErr w:type="gramEnd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ер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ся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proofErr w:type="gramStart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-л</w:t>
      </w:r>
      <w:proofErr w:type="gramEnd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средства его выражения. Дополнение (прямое и косвенное) и типичные средства его выражения.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дств св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Описание внешности человека.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жарго­низмы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дств в с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оответствии с ситуацией общения.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корня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ас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слов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произношения имён существительных, нормы постановки ударения (в рамках изученного).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proofErr w:type="gramStart"/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у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имён числительных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место­имений с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местоимений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60CB1" w:rsidRDefault="00860C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932E8" w:rsidRDefault="00F932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932E8" w:rsidRDefault="00F932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F932E8" w:rsidRDefault="00F932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67540B" w:rsidRPr="00860CB1" w:rsidRDefault="0095112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67540B" w:rsidRPr="00860CB1" w:rsidRDefault="0067540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67540B" w:rsidRPr="00860CB1" w:rsidRDefault="0095112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60CB1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860CB1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признаки текста (обобщение).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Морфология как раздел науки о языке (обобщение).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5B7759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).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).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наречий. Синтаксические свойства наречий. Роль в речи.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B7759">
        <w:rPr>
          <w:rFonts w:ascii="Times New Roman" w:hAnsi="Times New Roman"/>
          <w:color w:val="000000"/>
          <w:sz w:val="28"/>
          <w:lang w:val="ru-RU"/>
        </w:rPr>
        <w:t>(-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B7759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5B7759">
        <w:rPr>
          <w:rFonts w:ascii="Times New Roman" w:hAnsi="Times New Roman"/>
          <w:color w:val="000000"/>
          <w:sz w:val="28"/>
          <w:lang w:val="ru-RU"/>
        </w:rPr>
        <w:t>,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5B7759">
        <w:rPr>
          <w:rFonts w:ascii="Times New Roman" w:hAnsi="Times New Roman"/>
          <w:color w:val="000000"/>
          <w:sz w:val="28"/>
          <w:lang w:val="ru-RU"/>
        </w:rPr>
        <w:t>,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5B7759">
        <w:rPr>
          <w:rFonts w:ascii="Times New Roman" w:hAnsi="Times New Roman"/>
          <w:color w:val="000000"/>
          <w:sz w:val="28"/>
          <w:lang w:val="ru-RU"/>
        </w:rPr>
        <w:t>,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5B7759">
        <w:rPr>
          <w:rFonts w:ascii="Times New Roman" w:hAnsi="Times New Roman"/>
          <w:color w:val="000000"/>
          <w:sz w:val="28"/>
          <w:lang w:val="ru-RU"/>
        </w:rPr>
        <w:t>,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5B7759">
        <w:rPr>
          <w:rFonts w:ascii="Times New Roman" w:hAnsi="Times New Roman"/>
          <w:color w:val="000000"/>
          <w:sz w:val="28"/>
          <w:lang w:val="ru-RU"/>
        </w:rPr>
        <w:t>,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).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5B7759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5B7759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5B7759">
        <w:rPr>
          <w:rFonts w:ascii="Times New Roman" w:hAnsi="Times New Roman"/>
          <w:color w:val="000000"/>
          <w:sz w:val="28"/>
          <w:lang w:val="ru-RU"/>
        </w:rPr>
        <w:t>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B7759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5B7759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5B7759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5B7759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5B7759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5B7759">
        <w:rPr>
          <w:rFonts w:ascii="Times New Roman" w:hAnsi="Times New Roman"/>
          <w:color w:val="000000"/>
          <w:sz w:val="28"/>
          <w:lang w:val="ru-RU"/>
        </w:rPr>
        <w:t>, 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5B7759">
        <w:rPr>
          <w:rFonts w:ascii="Times New Roman" w:hAnsi="Times New Roman"/>
          <w:color w:val="000000"/>
          <w:sz w:val="28"/>
          <w:lang w:val="ru-RU"/>
        </w:rPr>
        <w:t>, -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5B7759">
        <w:rPr>
          <w:rFonts w:ascii="Times New Roman" w:hAnsi="Times New Roman"/>
          <w:color w:val="000000"/>
          <w:sz w:val="28"/>
          <w:lang w:val="ru-RU"/>
        </w:rPr>
        <w:t>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7540B" w:rsidRPr="005B7759" w:rsidRDefault="0067540B">
      <w:pPr>
        <w:spacing w:after="0"/>
        <w:ind w:left="120"/>
        <w:rPr>
          <w:lang w:val="ru-RU"/>
        </w:rPr>
      </w:pPr>
    </w:p>
    <w:p w:rsidR="00F932E8" w:rsidRDefault="00F932E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7540B" w:rsidRPr="005B7759" w:rsidRDefault="0095112B">
      <w:pPr>
        <w:spacing w:after="0"/>
        <w:ind w:left="120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7540B" w:rsidRPr="005B7759" w:rsidRDefault="0067540B">
      <w:pPr>
        <w:spacing w:after="0"/>
        <w:ind w:left="120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Синтаксический анализ словосочетаний.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5B7759">
        <w:rPr>
          <w:rFonts w:ascii="Times New Roman" w:hAnsi="Times New Roman"/>
          <w:color w:val="000000"/>
          <w:sz w:val="28"/>
          <w:lang w:val="ru-RU"/>
        </w:rPr>
        <w:t>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5B7759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Второстепенные члены предложения, их виды.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степени, условия, уступки).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5B7759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5B7759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5B7759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5B7759">
        <w:rPr>
          <w:rFonts w:ascii="Times New Roman" w:hAnsi="Times New Roman"/>
          <w:color w:val="000000"/>
          <w:sz w:val="28"/>
          <w:lang w:val="ru-RU"/>
        </w:rPr>
        <w:t>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5B7759">
        <w:rPr>
          <w:rFonts w:ascii="Times New Roman" w:hAnsi="Times New Roman"/>
          <w:color w:val="000000"/>
          <w:sz w:val="28"/>
          <w:lang w:val="ru-RU"/>
        </w:rPr>
        <w:t>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Уточняющие члены предложения, пояснительные и при­соединительные конструкции.</w:t>
      </w:r>
      <w:proofErr w:type="gramEnd"/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7540B" w:rsidRPr="005B7759" w:rsidRDefault="0095112B">
      <w:pPr>
        <w:spacing w:after="0"/>
        <w:ind w:left="120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540B" w:rsidRPr="005B7759" w:rsidRDefault="0067540B">
      <w:pPr>
        <w:spacing w:after="0"/>
        <w:ind w:left="120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</w:t>
      </w: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жизненный и читательский опыт, на иллюстрации, фотографии, сюжетную картину (в том числе сочинения-миниатюры).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>Понятие о сложном предложении (повторение).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изъяснительными. Сложноподчинённые предложения с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5B7759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5B7759">
        <w:rPr>
          <w:rFonts w:ascii="Times New Roman" w:hAnsi="Times New Roman"/>
          <w:color w:val="000000"/>
          <w:sz w:val="28"/>
          <w:lang w:val="ru-RU"/>
        </w:rPr>
        <w:t>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</w:t>
      </w:r>
      <w:r w:rsidRPr="005B775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изъяснительным, присоединённым к главной части союзом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5B7759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B7759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5B7759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95112B">
      <w:pPr>
        <w:spacing w:after="0" w:line="264" w:lineRule="auto"/>
        <w:ind w:left="120"/>
        <w:jc w:val="both"/>
        <w:rPr>
          <w:lang w:val="ru-RU"/>
        </w:rPr>
      </w:pPr>
      <w:r w:rsidRPr="005B7759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5B7759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Прямая и косвенная речь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Прямая и косвенная речь. Синонимия предложений с прямой и косвенной речью.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Цитирование. Способы включения цитат в высказывание.</w:t>
      </w:r>
    </w:p>
    <w:p w:rsidR="0067540B" w:rsidRPr="005B7759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</w:t>
      </w:r>
      <w:r w:rsidRPr="005B7759">
        <w:rPr>
          <w:rFonts w:ascii="Times New Roman" w:hAnsi="Times New Roman"/>
          <w:color w:val="000000"/>
          <w:sz w:val="28"/>
          <w:lang w:val="ru-RU"/>
        </w:rPr>
        <w:t>.</w:t>
      </w:r>
    </w:p>
    <w:p w:rsidR="0067540B" w:rsidRPr="00F932E8" w:rsidRDefault="0095112B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932E8">
        <w:rPr>
          <w:rFonts w:ascii="Times New Roman" w:hAnsi="Times New Roman" w:cs="Times New Roman"/>
          <w:color w:val="000000"/>
          <w:lang w:val="ru-RU"/>
        </w:rPr>
        <w:t>Применение знаний по синтаксису и пунктуации в практике правописания.</w:t>
      </w:r>
    </w:p>
    <w:p w:rsidR="0067540B" w:rsidRPr="00F932E8" w:rsidRDefault="0095112B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932E8">
        <w:rPr>
          <w:rFonts w:ascii="Times New Roman" w:hAnsi="Times New Roman" w:cs="Times New Roman"/>
          <w:color w:val="000000"/>
          <w:lang w:val="ru-RU"/>
        </w:rPr>
        <w:t>​</w:t>
      </w:r>
    </w:p>
    <w:p w:rsidR="0067540B" w:rsidRPr="005B7759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5B7759" w:rsidRDefault="0067540B">
      <w:pPr>
        <w:rPr>
          <w:lang w:val="ru-RU"/>
        </w:rPr>
        <w:sectPr w:rsidR="0067540B" w:rsidRPr="005B7759">
          <w:pgSz w:w="11906" w:h="16383"/>
          <w:pgMar w:top="1134" w:right="850" w:bottom="1134" w:left="1701" w:header="720" w:footer="720" w:gutter="0"/>
          <w:cols w:space="720"/>
        </w:sect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bookmarkStart w:id="7" w:name="block-1991122"/>
      <w:bookmarkEnd w:id="6"/>
      <w:r w:rsidRPr="00F932E8">
        <w:rPr>
          <w:rFonts w:ascii="Times New Roman" w:hAnsi="Times New Roman"/>
          <w:b/>
          <w:color w:val="000000"/>
          <w:lang w:val="ru-RU"/>
        </w:rPr>
        <w:lastRenderedPageBreak/>
        <w:t>ПЛАНИРУЕМЫЕ ОБРАЗОВАТЕЛЬНЫЕ РЕЗУЛЬТАТЫ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/>
        <w:ind w:left="120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у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обучающегося будут сформированы </w:t>
      </w:r>
      <w:r w:rsidRPr="00F932E8">
        <w:rPr>
          <w:rFonts w:ascii="Times New Roman" w:hAnsi="Times New Roman"/>
          <w:b/>
          <w:color w:val="000000"/>
          <w:lang w:val="ru-RU"/>
        </w:rPr>
        <w:t>следующие личностные результаты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1) </w:t>
      </w:r>
      <w:r w:rsidRPr="00F932E8">
        <w:rPr>
          <w:rFonts w:ascii="Times New Roman" w:hAnsi="Times New Roman"/>
          <w:b/>
          <w:color w:val="000000"/>
          <w:lang w:val="ru-RU"/>
        </w:rPr>
        <w:t>гражданского воспитания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формируемое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2) </w:t>
      </w:r>
      <w:r w:rsidRPr="00F932E8">
        <w:rPr>
          <w:rFonts w:ascii="Times New Roman" w:hAnsi="Times New Roman"/>
          <w:b/>
          <w:color w:val="000000"/>
          <w:lang w:val="ru-RU"/>
        </w:rPr>
        <w:t>патриотического воспитания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3) </w:t>
      </w:r>
      <w:r w:rsidRPr="00F932E8">
        <w:rPr>
          <w:rFonts w:ascii="Times New Roman" w:hAnsi="Times New Roman"/>
          <w:b/>
          <w:color w:val="000000"/>
          <w:lang w:val="ru-RU"/>
        </w:rPr>
        <w:t>духовно-нравственного воспитания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4) </w:t>
      </w:r>
      <w:r w:rsidRPr="00F932E8">
        <w:rPr>
          <w:rFonts w:ascii="Times New Roman" w:hAnsi="Times New Roman"/>
          <w:b/>
          <w:color w:val="000000"/>
          <w:lang w:val="ru-RU"/>
        </w:rPr>
        <w:t>эстетического воспитания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5) </w:t>
      </w:r>
      <w:r w:rsidRPr="00F932E8">
        <w:rPr>
          <w:rFonts w:ascii="Times New Roman" w:hAnsi="Times New Roman"/>
          <w:b/>
          <w:color w:val="00000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умение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принимать себя и других, не осуждая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6) </w:t>
      </w:r>
      <w:r w:rsidRPr="00F932E8">
        <w:rPr>
          <w:rFonts w:ascii="Times New Roman" w:hAnsi="Times New Roman"/>
          <w:b/>
          <w:color w:val="000000"/>
          <w:lang w:val="ru-RU"/>
        </w:rPr>
        <w:t>трудового воспитания: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умение рассказать о своих планах на будущее;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7) </w:t>
      </w:r>
      <w:r w:rsidRPr="00F932E8">
        <w:rPr>
          <w:rFonts w:ascii="Times New Roman" w:hAnsi="Times New Roman"/>
          <w:b/>
          <w:color w:val="000000"/>
          <w:lang w:val="ru-RU"/>
        </w:rPr>
        <w:t>экологического воспитания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8) </w:t>
      </w:r>
      <w:r w:rsidRPr="00F932E8">
        <w:rPr>
          <w:rFonts w:ascii="Times New Roman" w:hAnsi="Times New Roman"/>
          <w:b/>
          <w:color w:val="000000"/>
          <w:lang w:val="ru-RU"/>
        </w:rPr>
        <w:t>ценности научного познания: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9)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адаптации 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обучающегося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 xml:space="preserve"> к изменяющимся условиям социальной и природной среды: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</w:t>
      </w:r>
      <w:r w:rsidRPr="00F932E8">
        <w:rPr>
          <w:rFonts w:ascii="Times New Roman" w:hAnsi="Times New Roman"/>
          <w:color w:val="000000"/>
          <w:lang w:val="ru-RU"/>
        </w:rPr>
        <w:lastRenderedPageBreak/>
        <w:t>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932E8">
        <w:rPr>
          <w:rFonts w:ascii="Times New Roman" w:hAnsi="Times New Roman"/>
          <w:b/>
          <w:color w:val="000000"/>
          <w:lang w:val="ru-RU"/>
        </w:rPr>
        <w:t>следующие метапредметные результаты</w:t>
      </w:r>
      <w:r w:rsidRPr="00F932E8">
        <w:rPr>
          <w:rFonts w:ascii="Times New Roman" w:hAnsi="Times New Roman"/>
          <w:color w:val="000000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F932E8">
        <w:rPr>
          <w:rFonts w:ascii="Times New Roman" w:hAnsi="Times New Roman"/>
          <w:b/>
          <w:color w:val="000000"/>
          <w:lang w:val="ru-RU"/>
        </w:rPr>
        <w:t>базовые логические действия</w:t>
      </w:r>
      <w:r w:rsidRPr="00F932E8">
        <w:rPr>
          <w:rFonts w:ascii="Times New Roman" w:hAnsi="Times New Roman"/>
          <w:color w:val="000000"/>
          <w:lang w:val="ru-RU"/>
        </w:rPr>
        <w:t xml:space="preserve"> </w:t>
      </w:r>
      <w:r w:rsidRPr="00F932E8">
        <w:rPr>
          <w:rFonts w:ascii="Times New Roman" w:hAnsi="Times New Roman"/>
          <w:b/>
          <w:color w:val="000000"/>
          <w:lang w:val="ru-RU"/>
        </w:rPr>
        <w:t>как часть познавательных универсальных учебных действий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F932E8">
        <w:rPr>
          <w:rFonts w:ascii="Times New Roman" w:hAnsi="Times New Roman"/>
          <w:b/>
          <w:color w:val="000000"/>
          <w:lang w:val="ru-RU"/>
        </w:rPr>
        <w:t>базовые исследовательские действия</w:t>
      </w:r>
      <w:r w:rsidRPr="00F932E8">
        <w:rPr>
          <w:rFonts w:ascii="Times New Roman" w:hAnsi="Times New Roman"/>
          <w:color w:val="000000"/>
          <w:lang w:val="ru-RU"/>
        </w:rPr>
        <w:t xml:space="preserve"> </w:t>
      </w:r>
      <w:r w:rsidRPr="00F932E8">
        <w:rPr>
          <w:rFonts w:ascii="Times New Roman" w:hAnsi="Times New Roman"/>
          <w:b/>
          <w:color w:val="000000"/>
          <w:lang w:val="ru-RU"/>
        </w:rPr>
        <w:t>как часть познавательных универсальных учебных действий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составлять алгоритм действий и использовать его для решения учебных задач;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прогнозировать возможное дальнейшее развитие процессов, событий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F932E8">
        <w:rPr>
          <w:rFonts w:ascii="Times New Roman" w:hAnsi="Times New Roman"/>
          <w:b/>
          <w:color w:val="000000"/>
          <w:lang w:val="ru-RU"/>
        </w:rPr>
        <w:t>умения работать с информацией</w:t>
      </w:r>
      <w:r w:rsidRPr="00F932E8">
        <w:rPr>
          <w:rFonts w:ascii="Times New Roman" w:hAnsi="Times New Roman"/>
          <w:color w:val="000000"/>
          <w:lang w:val="ru-RU"/>
        </w:rPr>
        <w:t xml:space="preserve"> </w:t>
      </w:r>
      <w:r w:rsidRPr="00F932E8">
        <w:rPr>
          <w:rFonts w:ascii="Times New Roman" w:hAnsi="Times New Roman"/>
          <w:b/>
          <w:color w:val="000000"/>
          <w:lang w:val="ru-RU"/>
        </w:rPr>
        <w:t>как часть познавательных универсальных учебных действий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эффективно запоминать и систематизировать информацию.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F932E8">
        <w:rPr>
          <w:rFonts w:ascii="Times New Roman" w:hAnsi="Times New Roman"/>
          <w:b/>
          <w:color w:val="000000"/>
          <w:lang w:val="ru-RU"/>
        </w:rPr>
        <w:t>умения общения как часть коммуникативных универсальных учебных действий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невербальные средства общения, понимать значение социальных знаков;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 xml:space="preserve">У обучающегося будут сформированы следующие </w:t>
      </w:r>
      <w:r w:rsidRPr="00F932E8">
        <w:rPr>
          <w:rFonts w:ascii="Times New Roman" w:hAnsi="Times New Roman"/>
          <w:b/>
          <w:color w:val="000000"/>
          <w:lang w:val="ru-RU"/>
        </w:rPr>
        <w:t>умения самоорганизации как части регулятивных универсальных учебных действий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проблемы для решения в учебных и жизненных ситуациях;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делать выбор и брать ответственность за решение.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F932E8">
        <w:rPr>
          <w:rFonts w:ascii="Times New Roman" w:hAnsi="Times New Roman"/>
          <w:b/>
          <w:color w:val="000000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давать адекватную оценку учебной ситуации и предлагать план её изменения;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развивать способность управлять собственными эмоциями и эмоциями других;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осознанно относиться к другому человеку и его мнению;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признавать своё и чужое право на ошибку;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принимать себя и других, не осуждая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проявлять открытость;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осознавать невозможность контролировать всё вокруг.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 обучающегося будут сформированы следующие </w:t>
      </w:r>
      <w:r w:rsidRPr="00F932E8">
        <w:rPr>
          <w:rFonts w:ascii="Times New Roman" w:hAnsi="Times New Roman"/>
          <w:b/>
          <w:color w:val="000000"/>
          <w:lang w:val="ru-RU"/>
        </w:rPr>
        <w:t>умения совместной деятельности</w:t>
      </w:r>
      <w:r w:rsidRPr="00F932E8">
        <w:rPr>
          <w:rFonts w:ascii="Times New Roman" w:hAnsi="Times New Roman"/>
          <w:color w:val="000000"/>
          <w:lang w:val="ru-RU"/>
        </w:rPr>
        <w:t>: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уметь обобщать мнения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нескольких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людей, проявлять готовность руководить, выполнять поручения, подчиняться;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lastRenderedPageBreak/>
        <w:t>ПРЕДМЕТНЫЕ РЕЗУЛЬТАТЫ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/>
        <w:ind w:left="120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5 КЛАСС</w:t>
      </w:r>
    </w:p>
    <w:p w:rsidR="0067540B" w:rsidRPr="00F932E8" w:rsidRDefault="0067540B">
      <w:pPr>
        <w:spacing w:after="0"/>
        <w:ind w:left="120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Общие сведения о языке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Язык и речь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Участвовать в диалоге на лингвистические темы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 и в диалоге/полилоге на основе жизненных наблюдений объёмом не менее 3 реплик.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Устно пересказывать прочитанный или прослушанный текст объёмом не менее 100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для сжатого изложения – не менее 110 слов).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Осуществлять выбор языковых сре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дств дл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я создания высказывания в соответствии с целью, темой и коммуникативным замыслом.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 xml:space="preserve">Текст 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функ­ционально-смысловому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типу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знание основных признаков текста (повествование) в практике его создания.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сообщение на заданную тему в виде презентации.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Функциональные разновидности языка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Система языка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Фонетика. Графика. Орфоэпия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фонетический анализ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Орфография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изученные орфограммы.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разделительных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</w:t>
      </w:r>
      <w:r w:rsidRPr="00F932E8">
        <w:rPr>
          <w:rFonts w:ascii="Times New Roman" w:hAnsi="Times New Roman"/>
          <w:b/>
          <w:color w:val="000000"/>
          <w:lang w:val="ru-RU"/>
        </w:rPr>
        <w:t>ъ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ь</w:t>
      </w:r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Лексикология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тематические группы слов, родовые и видовые понятия.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Проводить лексический анализ слов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паро­нимов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Морфемика. Орфография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морфему как минимальную значимую единицу языка.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Находить чередование звуков в морфемах (в том числе чередование гласных с нулём звука).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морфемный анализ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-з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932E8">
        <w:rPr>
          <w:rFonts w:ascii="Times New Roman" w:hAnsi="Times New Roman"/>
          <w:b/>
          <w:color w:val="000000"/>
          <w:lang w:val="ru-RU"/>
        </w:rPr>
        <w:t>ы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и</w:t>
      </w:r>
      <w:r w:rsidRPr="00F932E8">
        <w:rPr>
          <w:rFonts w:ascii="Times New Roman" w:hAnsi="Times New Roman"/>
          <w:color w:val="000000"/>
          <w:lang w:val="ru-RU"/>
        </w:rPr>
        <w:t xml:space="preserve"> после </w:t>
      </w:r>
      <w:r w:rsidRPr="00F932E8">
        <w:rPr>
          <w:rFonts w:ascii="Times New Roman" w:hAnsi="Times New Roman"/>
          <w:b/>
          <w:color w:val="000000"/>
          <w:lang w:val="ru-RU"/>
        </w:rPr>
        <w:t>ц</w:t>
      </w:r>
      <w:r w:rsidRPr="00F932E8">
        <w:rPr>
          <w:rFonts w:ascii="Times New Roman" w:hAnsi="Times New Roman"/>
          <w:color w:val="000000"/>
          <w:lang w:val="ru-RU"/>
        </w:rPr>
        <w:t>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Проводить орфографический анализ слов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Уместно использовать слова с суффиксами оценки в собственной речи.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Морфология. Культура речи. Орфография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сис­теме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имена существительные, имена прилагательные, глаголы.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Имя существительное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Определять лексико-грамматические разряды имён существительных.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 анализ имён существительных.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правила правописания имён существительных: безударных окончаний; </w:t>
      </w:r>
      <w:r w:rsidRPr="00F932E8">
        <w:rPr>
          <w:rFonts w:ascii="Times New Roman" w:hAnsi="Times New Roman"/>
          <w:b/>
          <w:color w:val="000000"/>
          <w:lang w:val="ru-RU"/>
        </w:rPr>
        <w:t>о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е</w:t>
      </w:r>
      <w:r w:rsidRPr="00F932E8">
        <w:rPr>
          <w:rFonts w:ascii="Times New Roman" w:hAnsi="Times New Roman"/>
          <w:color w:val="000000"/>
          <w:lang w:val="ru-RU"/>
        </w:rPr>
        <w:t xml:space="preserve"> (</w:t>
      </w:r>
      <w:r w:rsidRPr="00F932E8">
        <w:rPr>
          <w:rFonts w:ascii="Times New Roman" w:hAnsi="Times New Roman"/>
          <w:b/>
          <w:color w:val="000000"/>
          <w:lang w:val="ru-RU"/>
        </w:rPr>
        <w:t>ё</w:t>
      </w:r>
      <w:r w:rsidRPr="00F932E8">
        <w:rPr>
          <w:rFonts w:ascii="Times New Roman" w:hAnsi="Times New Roman"/>
          <w:color w:val="000000"/>
          <w:lang w:val="ru-RU"/>
        </w:rPr>
        <w:t xml:space="preserve">) после шипящих и </w:t>
      </w:r>
      <w:r w:rsidRPr="00F932E8">
        <w:rPr>
          <w:rFonts w:ascii="Times New Roman" w:hAnsi="Times New Roman"/>
          <w:b/>
          <w:color w:val="000000"/>
          <w:lang w:val="ru-RU"/>
        </w:rPr>
        <w:t>ц</w:t>
      </w:r>
      <w:r w:rsidRPr="00F932E8">
        <w:rPr>
          <w:rFonts w:ascii="Times New Roman" w:hAnsi="Times New Roman"/>
          <w:color w:val="000000"/>
          <w:lang w:val="ru-RU"/>
        </w:rPr>
        <w:t xml:space="preserve"> в суффиксах и окончаниях; суффиксов 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-ч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>ик-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-щик-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-ек-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-ик- (-чик-);</w:t>
      </w:r>
      <w:r w:rsidRPr="00F932E8">
        <w:rPr>
          <w:rFonts w:ascii="Times New Roman" w:hAnsi="Times New Roman"/>
          <w:color w:val="000000"/>
          <w:lang w:val="ru-RU"/>
        </w:rPr>
        <w:t xml:space="preserve"> корней с чередованием </w:t>
      </w:r>
      <w:r w:rsidRPr="00F932E8">
        <w:rPr>
          <w:rFonts w:ascii="Times New Roman" w:hAnsi="Times New Roman"/>
          <w:b/>
          <w:color w:val="000000"/>
          <w:lang w:val="ru-RU"/>
        </w:rPr>
        <w:t>а </w:t>
      </w:r>
      <w:r w:rsidRPr="00F932E8">
        <w:rPr>
          <w:rFonts w:ascii="Times New Roman" w:hAnsi="Times New Roman"/>
          <w:color w:val="000000"/>
          <w:lang w:val="ru-RU"/>
        </w:rPr>
        <w:t>//</w:t>
      </w:r>
      <w:r w:rsidRPr="00F932E8">
        <w:rPr>
          <w:rFonts w:ascii="Times New Roman" w:hAnsi="Times New Roman"/>
          <w:b/>
          <w:color w:val="000000"/>
          <w:lang w:val="ru-RU"/>
        </w:rPr>
        <w:t> о</w:t>
      </w:r>
      <w:r w:rsidRPr="00F932E8">
        <w:rPr>
          <w:rFonts w:ascii="Times New Roman" w:hAnsi="Times New Roman"/>
          <w:color w:val="000000"/>
          <w:lang w:val="ru-RU"/>
        </w:rPr>
        <w:t xml:space="preserve">: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-лаг- </w:t>
      </w:r>
      <w:r w:rsidRPr="00F932E8">
        <w:rPr>
          <w:rFonts w:ascii="Times New Roman" w:hAnsi="Times New Roman"/>
          <w:color w:val="000000"/>
          <w:lang w:val="ru-RU"/>
        </w:rPr>
        <w:t>–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-лож-</w:t>
      </w:r>
      <w:r w:rsidRPr="00F932E8">
        <w:rPr>
          <w:rFonts w:ascii="Times New Roman" w:hAnsi="Times New Roman"/>
          <w:color w:val="000000"/>
          <w:lang w:val="ru-RU"/>
        </w:rPr>
        <w:t xml:space="preserve">;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-раст- </w:t>
      </w:r>
      <w:r w:rsidRPr="00F932E8">
        <w:rPr>
          <w:rFonts w:ascii="Times New Roman" w:hAnsi="Times New Roman"/>
          <w:color w:val="000000"/>
          <w:lang w:val="ru-RU"/>
        </w:rPr>
        <w:t>–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-ращ- </w:t>
      </w:r>
      <w:r w:rsidRPr="00F932E8">
        <w:rPr>
          <w:rFonts w:ascii="Times New Roman" w:hAnsi="Times New Roman"/>
          <w:color w:val="000000"/>
          <w:lang w:val="ru-RU"/>
        </w:rPr>
        <w:t>–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-рос-</w:t>
      </w:r>
      <w:r w:rsidRPr="00F932E8">
        <w:rPr>
          <w:rFonts w:ascii="Times New Roman" w:hAnsi="Times New Roman"/>
          <w:color w:val="000000"/>
          <w:lang w:val="ru-RU"/>
        </w:rPr>
        <w:t xml:space="preserve">;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-гар- </w:t>
      </w:r>
      <w:r w:rsidRPr="00F932E8">
        <w:rPr>
          <w:rFonts w:ascii="Times New Roman" w:hAnsi="Times New Roman"/>
          <w:color w:val="000000"/>
          <w:lang w:val="ru-RU"/>
        </w:rPr>
        <w:t>–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-гор-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-зар- </w:t>
      </w:r>
      <w:r w:rsidRPr="00F932E8">
        <w:rPr>
          <w:rFonts w:ascii="Times New Roman" w:hAnsi="Times New Roman"/>
          <w:color w:val="000000"/>
          <w:lang w:val="ru-RU"/>
        </w:rPr>
        <w:t>–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-зор-</w:t>
      </w:r>
      <w:r w:rsidRPr="00F932E8">
        <w:rPr>
          <w:rFonts w:ascii="Times New Roman" w:hAnsi="Times New Roman"/>
          <w:color w:val="000000"/>
          <w:lang w:val="ru-RU"/>
        </w:rPr>
        <w:t xml:space="preserve">;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-клан- </w:t>
      </w:r>
      <w:r w:rsidRPr="00F932E8">
        <w:rPr>
          <w:rFonts w:ascii="Times New Roman" w:hAnsi="Times New Roman"/>
          <w:color w:val="000000"/>
          <w:lang w:val="ru-RU"/>
        </w:rPr>
        <w:t>–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-клон-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-скак- </w:t>
      </w:r>
      <w:r w:rsidRPr="00F932E8">
        <w:rPr>
          <w:rFonts w:ascii="Times New Roman" w:hAnsi="Times New Roman"/>
          <w:color w:val="000000"/>
          <w:lang w:val="ru-RU"/>
        </w:rPr>
        <w:t>–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-скоч-</w:t>
      </w:r>
      <w:r w:rsidRPr="00F932E8">
        <w:rPr>
          <w:rFonts w:ascii="Times New Roman" w:hAnsi="Times New Roman"/>
          <w:color w:val="000000"/>
          <w:lang w:val="ru-RU"/>
        </w:rPr>
        <w:t xml:space="preserve">; употребления (неупотребления)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ь </w:t>
      </w:r>
      <w:r w:rsidRPr="00F932E8">
        <w:rPr>
          <w:rFonts w:ascii="Times New Roman" w:hAnsi="Times New Roman"/>
          <w:color w:val="000000"/>
          <w:lang w:val="ru-RU"/>
        </w:rPr>
        <w:t xml:space="preserve">на конце имён существительных после шипящих; слитное и раздельное написание </w:t>
      </w:r>
      <w:r w:rsidRPr="00F932E8">
        <w:rPr>
          <w:rFonts w:ascii="Times New Roman" w:hAnsi="Times New Roman"/>
          <w:b/>
          <w:color w:val="000000"/>
          <w:lang w:val="ru-RU"/>
        </w:rPr>
        <w:t>не</w:t>
      </w:r>
      <w:r w:rsidRPr="00F932E8">
        <w:rPr>
          <w:rFonts w:ascii="Times New Roman" w:hAnsi="Times New Roman"/>
          <w:color w:val="000000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Имя прилагательное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 xml:space="preserve">Проводить частичный морфологический анализ имён прилагательных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изучен­ного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правила правописания имён прилагательных: безударных окончаний; </w:t>
      </w:r>
      <w:r w:rsidRPr="00F932E8">
        <w:rPr>
          <w:rFonts w:ascii="Times New Roman" w:hAnsi="Times New Roman"/>
          <w:b/>
          <w:color w:val="000000"/>
          <w:lang w:val="ru-RU"/>
        </w:rPr>
        <w:t>о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е</w:t>
      </w:r>
      <w:r w:rsidRPr="00F932E8">
        <w:rPr>
          <w:rFonts w:ascii="Times New Roman" w:hAnsi="Times New Roman"/>
          <w:color w:val="000000"/>
          <w:lang w:val="ru-RU"/>
        </w:rPr>
        <w:t xml:space="preserve"> после шипящих и </w:t>
      </w:r>
      <w:r w:rsidRPr="00F932E8">
        <w:rPr>
          <w:rFonts w:ascii="Times New Roman" w:hAnsi="Times New Roman"/>
          <w:b/>
          <w:color w:val="000000"/>
          <w:lang w:val="ru-RU"/>
        </w:rPr>
        <w:t>ц</w:t>
      </w:r>
      <w:r w:rsidRPr="00F932E8">
        <w:rPr>
          <w:rFonts w:ascii="Times New Roman" w:hAnsi="Times New Roman"/>
          <w:color w:val="000000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932E8">
        <w:rPr>
          <w:rFonts w:ascii="Times New Roman" w:hAnsi="Times New Roman"/>
          <w:b/>
          <w:color w:val="000000"/>
          <w:lang w:val="ru-RU"/>
        </w:rPr>
        <w:t>не</w:t>
      </w:r>
      <w:r w:rsidRPr="00F932E8">
        <w:rPr>
          <w:rFonts w:ascii="Times New Roman" w:hAnsi="Times New Roman"/>
          <w:color w:val="000000"/>
          <w:lang w:val="ru-RU"/>
        </w:rPr>
        <w:t xml:space="preserve"> с именами прилагательными.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Глагол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глаголы совершенного и несовершенного вида, возвратные и невозвратные.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Определять спряжение глагола, уметь спрягать глаголы.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правила правописания глаголов: корней с чередованием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е </w:t>
      </w:r>
      <w:r w:rsidRPr="00F932E8">
        <w:rPr>
          <w:rFonts w:ascii="Times New Roman" w:hAnsi="Times New Roman"/>
          <w:color w:val="000000"/>
          <w:lang w:val="ru-RU"/>
        </w:rPr>
        <w:t xml:space="preserve">// </w:t>
      </w:r>
      <w:r w:rsidRPr="00F932E8">
        <w:rPr>
          <w:rFonts w:ascii="Times New Roman" w:hAnsi="Times New Roman"/>
          <w:b/>
          <w:color w:val="000000"/>
          <w:lang w:val="ru-RU"/>
        </w:rPr>
        <w:t>и</w:t>
      </w:r>
      <w:r w:rsidRPr="00F932E8">
        <w:rPr>
          <w:rFonts w:ascii="Times New Roman" w:hAnsi="Times New Roman"/>
          <w:color w:val="000000"/>
          <w:lang w:val="ru-RU"/>
        </w:rPr>
        <w:t xml:space="preserve">; использования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ь </w:t>
      </w:r>
      <w:r w:rsidRPr="00F932E8">
        <w:rPr>
          <w:rFonts w:ascii="Times New Roman" w:hAnsi="Times New Roman"/>
          <w:color w:val="000000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-т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>ся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-ться</w:t>
      </w:r>
      <w:r w:rsidRPr="00F932E8">
        <w:rPr>
          <w:rFonts w:ascii="Times New Roman" w:hAnsi="Times New Roman"/>
          <w:color w:val="000000"/>
          <w:lang w:val="ru-RU"/>
        </w:rPr>
        <w:t xml:space="preserve"> в глаголах; суффиксов </w:t>
      </w:r>
      <w:r w:rsidRPr="00F932E8">
        <w:rPr>
          <w:rFonts w:ascii="Times New Roman" w:hAnsi="Times New Roman"/>
          <w:b/>
          <w:color w:val="000000"/>
          <w:lang w:val="ru-RU"/>
        </w:rPr>
        <w:t>-ова</w:t>
      </w:r>
      <w:r w:rsidRPr="00F932E8">
        <w:rPr>
          <w:rFonts w:ascii="Times New Roman" w:hAnsi="Times New Roman"/>
          <w:color w:val="000000"/>
          <w:lang w:val="ru-RU"/>
        </w:rPr>
        <w:t>-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</w:t>
      </w:r>
      <w:r w:rsidRPr="00F932E8">
        <w:rPr>
          <w:rFonts w:ascii="Times New Roman" w:hAnsi="Times New Roman"/>
          <w:color w:val="000000"/>
          <w:lang w:val="ru-RU"/>
        </w:rPr>
        <w:t>– -</w:t>
      </w:r>
      <w:r w:rsidRPr="00F932E8">
        <w:rPr>
          <w:rFonts w:ascii="Times New Roman" w:hAnsi="Times New Roman"/>
          <w:b/>
          <w:color w:val="000000"/>
          <w:lang w:val="ru-RU"/>
        </w:rPr>
        <w:t>ева</w:t>
      </w:r>
      <w:r w:rsidRPr="00F932E8">
        <w:rPr>
          <w:rFonts w:ascii="Times New Roman" w:hAnsi="Times New Roman"/>
          <w:color w:val="000000"/>
          <w:lang w:val="ru-RU"/>
        </w:rPr>
        <w:t xml:space="preserve">-,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-ыва- </w:t>
      </w:r>
      <w:r w:rsidRPr="00F932E8">
        <w:rPr>
          <w:rFonts w:ascii="Times New Roman" w:hAnsi="Times New Roman"/>
          <w:color w:val="000000"/>
          <w:lang w:val="ru-RU"/>
        </w:rPr>
        <w:t xml:space="preserve">– </w:t>
      </w:r>
      <w:r w:rsidRPr="00F932E8">
        <w:rPr>
          <w:rFonts w:ascii="Times New Roman" w:hAnsi="Times New Roman"/>
          <w:b/>
          <w:color w:val="000000"/>
          <w:lang w:val="ru-RU"/>
        </w:rPr>
        <w:t>-ива-</w:t>
      </w:r>
      <w:r w:rsidRPr="00F932E8">
        <w:rPr>
          <w:rFonts w:ascii="Times New Roman" w:hAnsi="Times New Roman"/>
          <w:color w:val="000000"/>
          <w:lang w:val="ru-RU"/>
        </w:rPr>
        <w:t xml:space="preserve">; личных окончаний глагола, гласной перед суффиксом </w:t>
      </w:r>
      <w:r w:rsidRPr="00F932E8">
        <w:rPr>
          <w:rFonts w:ascii="Times New Roman" w:hAnsi="Times New Roman"/>
          <w:b/>
          <w:color w:val="000000"/>
          <w:lang w:val="ru-RU"/>
        </w:rPr>
        <w:t>-л-</w:t>
      </w:r>
      <w:r w:rsidRPr="00F932E8">
        <w:rPr>
          <w:rFonts w:ascii="Times New Roman" w:hAnsi="Times New Roman"/>
          <w:color w:val="000000"/>
          <w:lang w:val="ru-RU"/>
        </w:rPr>
        <w:t xml:space="preserve"> в формах прошедшего времени глагола; слитного и раздельного написания </w:t>
      </w:r>
      <w:r w:rsidRPr="00F932E8">
        <w:rPr>
          <w:rFonts w:ascii="Times New Roman" w:hAnsi="Times New Roman"/>
          <w:b/>
          <w:color w:val="000000"/>
          <w:lang w:val="ru-RU"/>
        </w:rPr>
        <w:t>не</w:t>
      </w:r>
      <w:r w:rsidRPr="00F932E8">
        <w:rPr>
          <w:rFonts w:ascii="Times New Roman" w:hAnsi="Times New Roman"/>
          <w:color w:val="000000"/>
          <w:lang w:val="ru-RU"/>
        </w:rPr>
        <w:t xml:space="preserve"> с глаголами.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Синтаксис. Культура речи. Пунктуация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932E8">
        <w:rPr>
          <w:rFonts w:ascii="Times New Roman" w:hAnsi="Times New Roman"/>
          <w:b/>
          <w:color w:val="000000"/>
          <w:lang w:val="ru-RU"/>
        </w:rPr>
        <w:t>и</w:t>
      </w:r>
      <w:r w:rsidRPr="00F932E8">
        <w:rPr>
          <w:rFonts w:ascii="Times New Roman" w:hAnsi="Times New Roman"/>
          <w:color w:val="000000"/>
          <w:lang w:val="ru-RU"/>
        </w:rPr>
        <w:t xml:space="preserve">, союзами </w:t>
      </w:r>
      <w:r w:rsidRPr="00F932E8">
        <w:rPr>
          <w:rFonts w:ascii="Times New Roman" w:hAnsi="Times New Roman"/>
          <w:b/>
          <w:color w:val="000000"/>
          <w:lang w:val="ru-RU"/>
        </w:rPr>
        <w:t>а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но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однако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зато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да</w:t>
      </w:r>
      <w:r w:rsidRPr="00F932E8">
        <w:rPr>
          <w:rFonts w:ascii="Times New Roman" w:hAnsi="Times New Roman"/>
          <w:color w:val="000000"/>
          <w:lang w:val="ru-RU"/>
        </w:rPr>
        <w:t xml:space="preserve"> (в значении </w:t>
      </w:r>
      <w:r w:rsidRPr="00F932E8">
        <w:rPr>
          <w:rFonts w:ascii="Times New Roman" w:hAnsi="Times New Roman"/>
          <w:b/>
          <w:color w:val="000000"/>
          <w:lang w:val="ru-RU"/>
        </w:rPr>
        <w:t>и</w:t>
      </w:r>
      <w:r w:rsidRPr="00F932E8">
        <w:rPr>
          <w:rFonts w:ascii="Times New Roman" w:hAnsi="Times New Roman"/>
          <w:color w:val="000000"/>
          <w:lang w:val="ru-RU"/>
        </w:rPr>
        <w:t xml:space="preserve">), </w:t>
      </w:r>
      <w:r w:rsidRPr="00F932E8">
        <w:rPr>
          <w:rFonts w:ascii="Times New Roman" w:hAnsi="Times New Roman"/>
          <w:b/>
          <w:color w:val="000000"/>
          <w:lang w:val="ru-RU"/>
        </w:rPr>
        <w:t>да</w:t>
      </w:r>
      <w:r w:rsidRPr="00F932E8">
        <w:rPr>
          <w:rFonts w:ascii="Times New Roman" w:hAnsi="Times New Roman"/>
          <w:color w:val="000000"/>
          <w:lang w:val="ru-RU"/>
        </w:rPr>
        <w:t xml:space="preserve"> (в значении </w:t>
      </w:r>
      <w:r w:rsidRPr="00F932E8">
        <w:rPr>
          <w:rFonts w:ascii="Times New Roman" w:hAnsi="Times New Roman"/>
          <w:b/>
          <w:color w:val="000000"/>
          <w:lang w:val="ru-RU"/>
        </w:rPr>
        <w:t>но</w:t>
      </w:r>
      <w:r w:rsidRPr="00F932E8">
        <w:rPr>
          <w:rFonts w:ascii="Times New Roman" w:hAnsi="Times New Roman"/>
          <w:color w:val="000000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F932E8">
        <w:rPr>
          <w:rFonts w:ascii="Times New Roman" w:hAnsi="Times New Roman"/>
          <w:b/>
          <w:color w:val="000000"/>
          <w:lang w:val="ru-RU"/>
        </w:rPr>
        <w:t>и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но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а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однако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зато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да</w:t>
      </w:r>
      <w:r w:rsidRPr="00F932E8">
        <w:rPr>
          <w:rFonts w:ascii="Times New Roman" w:hAnsi="Times New Roman"/>
          <w:color w:val="000000"/>
          <w:lang w:val="ru-RU"/>
        </w:rPr>
        <w:t>; оформлять на письме диалог.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пунктуационный анализ предложения (в рамках изученного).</w:t>
      </w:r>
    </w:p>
    <w:p w:rsidR="0067540B" w:rsidRPr="00F932E8" w:rsidRDefault="0095112B">
      <w:pPr>
        <w:spacing w:after="0"/>
        <w:ind w:left="120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lastRenderedPageBreak/>
        <w:t>6 КЛАСС</w:t>
      </w:r>
    </w:p>
    <w:p w:rsidR="0067540B" w:rsidRPr="00F932E8" w:rsidRDefault="0067540B">
      <w:pPr>
        <w:spacing w:after="0"/>
        <w:ind w:left="120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Общие сведения о языке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Иметь представление о русском литературном языке.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Язык и речь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Участвовать в диалоге (побуждение к действию, обмен мнениями) объёмом не менее 4 реплик.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Устно пересказывать прочитанный или прослушанный текст объёмом не менее 110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Осуществлять выбор лексических сре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дств в с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соблюдать в устной речи и на письме правила речевого этикета.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Текст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Анализировать текст с точки зрения его соответствия основным признакам; с точки зрения его принадлежности к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функ­ционально-смысловому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типу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видо-временную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соотнесённость глагольных форм.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сообщение на заданную тему в виде презентации.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Функциональные разновидности языка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СИСТЕМА ЯЗЫКА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Лексикология. Культура речи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Проводить лексический анализ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употреб­ления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фра­зеологизма.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Осуществлять выбор лексических сре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дств в с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Словообразование. Культура речи. Орфография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-к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>ас-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-кос- </w:t>
      </w:r>
      <w:r w:rsidRPr="00F932E8">
        <w:rPr>
          <w:rFonts w:ascii="Times New Roman" w:hAnsi="Times New Roman"/>
          <w:color w:val="000000"/>
          <w:lang w:val="ru-RU"/>
        </w:rPr>
        <w:t xml:space="preserve">с чередованием </w:t>
      </w:r>
      <w:r w:rsidRPr="00F932E8">
        <w:rPr>
          <w:rFonts w:ascii="Times New Roman" w:hAnsi="Times New Roman"/>
          <w:b/>
          <w:color w:val="000000"/>
          <w:lang w:val="ru-RU"/>
        </w:rPr>
        <w:t>а</w:t>
      </w:r>
      <w:r w:rsidRPr="00F932E8">
        <w:rPr>
          <w:rFonts w:ascii="Times New Roman" w:hAnsi="Times New Roman"/>
          <w:color w:val="000000"/>
          <w:lang w:val="ru-RU"/>
        </w:rPr>
        <w:t xml:space="preserve"> // </w:t>
      </w:r>
      <w:r w:rsidRPr="00F932E8">
        <w:rPr>
          <w:rFonts w:ascii="Times New Roman" w:hAnsi="Times New Roman"/>
          <w:b/>
          <w:color w:val="000000"/>
          <w:lang w:val="ru-RU"/>
        </w:rPr>
        <w:t>о</w:t>
      </w:r>
      <w:r w:rsidRPr="00F932E8">
        <w:rPr>
          <w:rFonts w:ascii="Times New Roman" w:hAnsi="Times New Roman"/>
          <w:color w:val="000000"/>
          <w:lang w:val="ru-RU"/>
        </w:rPr>
        <w:t xml:space="preserve">, гласных в приставках </w:t>
      </w:r>
      <w:r w:rsidRPr="00F932E8">
        <w:rPr>
          <w:rFonts w:ascii="Times New Roman" w:hAnsi="Times New Roman"/>
          <w:b/>
          <w:color w:val="000000"/>
          <w:lang w:val="ru-RU"/>
        </w:rPr>
        <w:t>пре-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при-</w:t>
      </w:r>
      <w:r w:rsidRPr="00F932E8">
        <w:rPr>
          <w:rFonts w:ascii="Times New Roman" w:hAnsi="Times New Roman"/>
          <w:color w:val="000000"/>
          <w:lang w:val="ru-RU"/>
        </w:rPr>
        <w:t>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Морфология. Культура речи. Орфография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особенности словообразования имён существительных.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правила слитного и дефисного написания </w:t>
      </w:r>
      <w:r w:rsidRPr="00F932E8">
        <w:rPr>
          <w:rFonts w:ascii="Times New Roman" w:hAnsi="Times New Roman"/>
          <w:b/>
          <w:color w:val="000000"/>
          <w:lang w:val="ru-RU"/>
        </w:rPr>
        <w:t>пол-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пол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у-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со словами.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932E8">
        <w:rPr>
          <w:rFonts w:ascii="Times New Roman" w:hAnsi="Times New Roman"/>
          <w:b/>
          <w:color w:val="000000"/>
          <w:lang w:val="ru-RU"/>
        </w:rPr>
        <w:t>н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нн</w:t>
      </w:r>
      <w:r w:rsidRPr="00F932E8">
        <w:rPr>
          <w:rFonts w:ascii="Times New Roman" w:hAnsi="Times New Roman"/>
          <w:color w:val="000000"/>
          <w:lang w:val="ru-RU"/>
        </w:rPr>
        <w:t xml:space="preserve"> в именах прилагательных, суффиксов 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-к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>-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-ск-</w:t>
      </w:r>
      <w:r w:rsidRPr="00F932E8">
        <w:rPr>
          <w:rFonts w:ascii="Times New Roman" w:hAnsi="Times New Roman"/>
          <w:color w:val="000000"/>
          <w:lang w:val="ru-RU"/>
        </w:rPr>
        <w:t xml:space="preserve"> имён прилагательных, сложных имён прилагательных.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932E8">
        <w:rPr>
          <w:rFonts w:ascii="Times New Roman" w:hAnsi="Times New Roman"/>
          <w:b/>
          <w:color w:val="000000"/>
          <w:lang w:val="ru-RU"/>
        </w:rPr>
        <w:t>ь</w:t>
      </w:r>
      <w:r w:rsidRPr="00F932E8">
        <w:rPr>
          <w:rFonts w:ascii="Times New Roman" w:hAnsi="Times New Roman"/>
          <w:color w:val="000000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932E8">
        <w:rPr>
          <w:rFonts w:ascii="Times New Roman" w:hAnsi="Times New Roman"/>
          <w:b/>
          <w:color w:val="000000"/>
          <w:lang w:val="ru-RU"/>
        </w:rPr>
        <w:t>не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ни</w:t>
      </w:r>
      <w:r w:rsidRPr="00F932E8">
        <w:rPr>
          <w:rFonts w:ascii="Times New Roman" w:hAnsi="Times New Roman"/>
          <w:color w:val="000000"/>
          <w:lang w:val="ru-RU"/>
        </w:rPr>
        <w:t>, слитного, раздельного и дефисного написания местоимений.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Соблюдать правила правописания </w:t>
      </w:r>
      <w:r w:rsidRPr="00F932E8">
        <w:rPr>
          <w:rFonts w:ascii="Times New Roman" w:hAnsi="Times New Roman"/>
          <w:b/>
          <w:color w:val="000000"/>
          <w:lang w:val="ru-RU"/>
        </w:rPr>
        <w:t>ь</w:t>
      </w:r>
      <w:r w:rsidRPr="00F932E8">
        <w:rPr>
          <w:rFonts w:ascii="Times New Roman" w:hAnsi="Times New Roman"/>
          <w:color w:val="000000"/>
          <w:lang w:val="ru-RU"/>
        </w:rPr>
        <w:t xml:space="preserve"> в формах глагола повелительного наклонения.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lastRenderedPageBreak/>
        <w:t>7 КЛАСС</w:t>
      </w:r>
    </w:p>
    <w:p w:rsidR="0067540B" w:rsidRPr="00022A94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Общие сведения о языке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Иметь представление о языке как развивающемся явлении.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Осознавать взаимосвязь языка, культуры и истории народа (приводить примеры).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 xml:space="preserve">Язык и речь 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о-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Участвовать в диалоге на лингвистические темы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 и темы на основе жизненных наблюдений объёмом не менее 5 реплик.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аудирования (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выборочное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Устно пересказывать прослушанный или прочитанный текст объёмом не менее 120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для сжатого и выборочного изложения – не менее 200 слов).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Осуществлять адекватный выбор языковых средств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для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со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­здания высказывания в соответствии с целью, темой и коммуникативным замыслом.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соблюдать на письме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пра­вила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речевого этикета.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Текст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Анализировать текст с точки зрения его соответствия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ос­новным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лексические и грамматические средства связи предложений и частей текста.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</w:t>
      </w:r>
      <w:r w:rsidRPr="00F932E8">
        <w:rPr>
          <w:rFonts w:ascii="Times New Roman" w:hAnsi="Times New Roman"/>
          <w:color w:val="000000"/>
          <w:lang w:val="ru-RU"/>
        </w:rPr>
        <w:lastRenderedPageBreak/>
        <w:t>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сообщение на заданную тему в виде презентации.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Функциональные разновидности языка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нормами построения текстов публицистического стиля.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Система языка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Характеризовать слово с точки зрения сферы его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употреб­ления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Использовать грамматические словари и справочники в речевой практике.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Морфология. Культура речи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Причастие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932E8">
        <w:rPr>
          <w:rFonts w:ascii="Times New Roman" w:hAnsi="Times New Roman"/>
          <w:b/>
          <w:color w:val="000000"/>
          <w:lang w:val="ru-RU"/>
        </w:rPr>
        <w:t>висящий</w:t>
      </w:r>
      <w:r w:rsidRPr="00F932E8">
        <w:rPr>
          <w:rFonts w:ascii="Times New Roman" w:hAnsi="Times New Roman"/>
          <w:color w:val="000000"/>
          <w:lang w:val="ru-RU"/>
        </w:rPr>
        <w:t xml:space="preserve"> — </w:t>
      </w:r>
      <w:r w:rsidRPr="00F932E8">
        <w:rPr>
          <w:rFonts w:ascii="Times New Roman" w:hAnsi="Times New Roman"/>
          <w:b/>
          <w:color w:val="000000"/>
          <w:lang w:val="ru-RU"/>
        </w:rPr>
        <w:t>висячий,</w:t>
      </w:r>
      <w:r w:rsidRPr="00F932E8">
        <w:rPr>
          <w:rFonts w:ascii="Times New Roman" w:hAnsi="Times New Roman"/>
          <w:color w:val="000000"/>
          <w:lang w:val="ru-RU"/>
        </w:rPr>
        <w:t xml:space="preserve"> </w:t>
      </w:r>
      <w:r w:rsidRPr="00F932E8">
        <w:rPr>
          <w:rFonts w:ascii="Times New Roman" w:hAnsi="Times New Roman"/>
          <w:b/>
          <w:color w:val="000000"/>
          <w:lang w:val="ru-RU"/>
        </w:rPr>
        <w:t>горящий</w:t>
      </w:r>
      <w:r w:rsidRPr="00F932E8">
        <w:rPr>
          <w:rFonts w:ascii="Times New Roman" w:hAnsi="Times New Roman"/>
          <w:color w:val="000000"/>
          <w:lang w:val="ru-RU"/>
        </w:rPr>
        <w:t xml:space="preserve"> — </w:t>
      </w:r>
      <w:r w:rsidRPr="00F932E8">
        <w:rPr>
          <w:rFonts w:ascii="Times New Roman" w:hAnsi="Times New Roman"/>
          <w:b/>
          <w:color w:val="000000"/>
          <w:lang w:val="ru-RU"/>
        </w:rPr>
        <w:t>горячий</w:t>
      </w:r>
      <w:r w:rsidRPr="00F932E8">
        <w:rPr>
          <w:rFonts w:ascii="Times New Roman" w:hAnsi="Times New Roman"/>
          <w:color w:val="000000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932E8">
        <w:rPr>
          <w:rFonts w:ascii="Times New Roman" w:hAnsi="Times New Roman"/>
          <w:b/>
          <w:color w:val="000000"/>
          <w:lang w:val="ru-RU"/>
        </w:rPr>
        <w:t>н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нн</w:t>
      </w:r>
      <w:r w:rsidRPr="00F932E8">
        <w:rPr>
          <w:rFonts w:ascii="Times New Roman" w:hAnsi="Times New Roman"/>
          <w:color w:val="000000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-</w:t>
      </w:r>
      <w:r w:rsidRPr="00F932E8">
        <w:rPr>
          <w:rFonts w:ascii="Times New Roman" w:hAnsi="Times New Roman"/>
          <w:b/>
          <w:color w:val="000000"/>
          <w:lang w:val="ru-RU"/>
        </w:rPr>
        <w:t>в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>ш</w:t>
      </w:r>
      <w:r w:rsidRPr="00F932E8">
        <w:rPr>
          <w:rFonts w:ascii="Times New Roman" w:hAnsi="Times New Roman"/>
          <w:color w:val="000000"/>
          <w:lang w:val="ru-RU"/>
        </w:rPr>
        <w:t>- действительных причастий прошедшего времени, перед суффиксом -</w:t>
      </w:r>
      <w:r w:rsidRPr="00F932E8">
        <w:rPr>
          <w:rFonts w:ascii="Times New Roman" w:hAnsi="Times New Roman"/>
          <w:b/>
          <w:color w:val="000000"/>
          <w:lang w:val="ru-RU"/>
        </w:rPr>
        <w:t>нн</w:t>
      </w:r>
      <w:r w:rsidRPr="00F932E8">
        <w:rPr>
          <w:rFonts w:ascii="Times New Roman" w:hAnsi="Times New Roman"/>
          <w:color w:val="000000"/>
          <w:lang w:val="ru-RU"/>
        </w:rPr>
        <w:t xml:space="preserve">- страдательных причастий прошедшего времени, написания </w:t>
      </w:r>
      <w:r w:rsidRPr="00F932E8">
        <w:rPr>
          <w:rFonts w:ascii="Times New Roman" w:hAnsi="Times New Roman"/>
          <w:b/>
          <w:color w:val="000000"/>
          <w:lang w:val="ru-RU"/>
        </w:rPr>
        <w:t>не</w:t>
      </w:r>
      <w:r w:rsidRPr="00F932E8">
        <w:rPr>
          <w:rFonts w:ascii="Times New Roman" w:hAnsi="Times New Roman"/>
          <w:color w:val="000000"/>
          <w:lang w:val="ru-RU"/>
        </w:rPr>
        <w:t xml:space="preserve"> с причастиями.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Правильно расставлять знаки препинания в предложениях с причастным оборотом.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Деепричастие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деепричастия совершенного и несовершенного вида.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Конструировать деепричастный оборот, определять роль деепричастия в предложении.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Уместно использовать деепричастия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Правильно ставить ударение в деепричастиях.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932E8">
        <w:rPr>
          <w:rFonts w:ascii="Times New Roman" w:hAnsi="Times New Roman"/>
          <w:b/>
          <w:color w:val="000000"/>
          <w:lang w:val="ru-RU"/>
        </w:rPr>
        <w:t>не</w:t>
      </w:r>
      <w:r w:rsidRPr="00F932E8">
        <w:rPr>
          <w:rFonts w:ascii="Times New Roman" w:hAnsi="Times New Roman"/>
          <w:color w:val="000000"/>
          <w:lang w:val="ru-RU"/>
        </w:rPr>
        <w:t xml:space="preserve"> с деепричастиями.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Наречие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), применять это умение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н </w:t>
      </w:r>
      <w:r w:rsidRPr="00F932E8">
        <w:rPr>
          <w:rFonts w:ascii="Times New Roman" w:hAnsi="Times New Roman"/>
          <w:color w:val="000000"/>
          <w:lang w:val="ru-RU"/>
        </w:rPr>
        <w:t xml:space="preserve">и </w:t>
      </w:r>
      <w:r w:rsidRPr="00F932E8">
        <w:rPr>
          <w:rFonts w:ascii="Times New Roman" w:hAnsi="Times New Roman"/>
          <w:b/>
          <w:color w:val="000000"/>
          <w:lang w:val="ru-RU"/>
        </w:rPr>
        <w:t>нн</w:t>
      </w:r>
      <w:r w:rsidRPr="00F932E8">
        <w:rPr>
          <w:rFonts w:ascii="Times New Roman" w:hAnsi="Times New Roman"/>
          <w:color w:val="000000"/>
          <w:lang w:val="ru-RU"/>
        </w:rPr>
        <w:t xml:space="preserve"> в наречиях на </w:t>
      </w:r>
      <w:r w:rsidRPr="00F932E8">
        <w:rPr>
          <w:rFonts w:ascii="Times New Roman" w:hAnsi="Times New Roman"/>
          <w:b/>
          <w:color w:val="000000"/>
          <w:lang w:val="ru-RU"/>
        </w:rPr>
        <w:t>-о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>-е</w:t>
      </w:r>
      <w:r w:rsidRPr="00F932E8">
        <w:rPr>
          <w:rFonts w:ascii="Times New Roman" w:hAnsi="Times New Roman"/>
          <w:color w:val="000000"/>
          <w:lang w:val="ru-RU"/>
        </w:rPr>
        <w:t xml:space="preserve">; написания суффиксов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-а </w:t>
      </w:r>
      <w:r w:rsidRPr="00F932E8">
        <w:rPr>
          <w:rFonts w:ascii="Times New Roman" w:hAnsi="Times New Roman"/>
          <w:color w:val="000000"/>
          <w:lang w:val="ru-RU"/>
        </w:rPr>
        <w:t>и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 -о</w:t>
      </w:r>
      <w:r w:rsidRPr="00F932E8">
        <w:rPr>
          <w:rFonts w:ascii="Times New Roman" w:hAnsi="Times New Roman"/>
          <w:color w:val="000000"/>
          <w:lang w:val="ru-RU"/>
        </w:rPr>
        <w:t xml:space="preserve"> наречий с приставками </w:t>
      </w:r>
      <w:r w:rsidRPr="00F932E8">
        <w:rPr>
          <w:rFonts w:ascii="Times New Roman" w:hAnsi="Times New Roman"/>
          <w:b/>
          <w:color w:val="000000"/>
          <w:lang w:val="ru-RU"/>
        </w:rPr>
        <w:t>из-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до-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с-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в-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на-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за-</w:t>
      </w:r>
      <w:r w:rsidRPr="00F932E8">
        <w:rPr>
          <w:rFonts w:ascii="Times New Roman" w:hAnsi="Times New Roman"/>
          <w:color w:val="000000"/>
          <w:lang w:val="ru-RU"/>
        </w:rPr>
        <w:t xml:space="preserve">; употребления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ь </w:t>
      </w:r>
      <w:r w:rsidRPr="00F932E8">
        <w:rPr>
          <w:rFonts w:ascii="Times New Roman" w:hAnsi="Times New Roman"/>
          <w:color w:val="000000"/>
          <w:lang w:val="ru-RU"/>
        </w:rPr>
        <w:t>на конце наречий после шипящих; написания суффиксов наречий -</w:t>
      </w:r>
      <w:r w:rsidRPr="00F932E8">
        <w:rPr>
          <w:rFonts w:ascii="Times New Roman" w:hAnsi="Times New Roman"/>
          <w:b/>
          <w:color w:val="000000"/>
          <w:lang w:val="ru-RU"/>
        </w:rPr>
        <w:t>о</w:t>
      </w:r>
      <w:r w:rsidRPr="00F932E8">
        <w:rPr>
          <w:rFonts w:ascii="Times New Roman" w:hAnsi="Times New Roman"/>
          <w:color w:val="000000"/>
          <w:lang w:val="ru-RU"/>
        </w:rPr>
        <w:t xml:space="preserve"> и -</w:t>
      </w:r>
      <w:r w:rsidRPr="00F932E8">
        <w:rPr>
          <w:rFonts w:ascii="Times New Roman" w:hAnsi="Times New Roman"/>
          <w:b/>
          <w:color w:val="000000"/>
          <w:lang w:val="ru-RU"/>
        </w:rPr>
        <w:t>е</w:t>
      </w:r>
      <w:r w:rsidRPr="00F932E8">
        <w:rPr>
          <w:rFonts w:ascii="Times New Roman" w:hAnsi="Times New Roman"/>
          <w:color w:val="000000"/>
          <w:lang w:val="ru-RU"/>
        </w:rPr>
        <w:t xml:space="preserve"> после </w:t>
      </w:r>
      <w:r w:rsidRPr="00F932E8">
        <w:rPr>
          <w:rFonts w:ascii="Times New Roman" w:hAnsi="Times New Roman"/>
          <w:color w:val="000000"/>
          <w:lang w:val="ru-RU"/>
        </w:rPr>
        <w:lastRenderedPageBreak/>
        <w:t xml:space="preserve">шипящих; написания </w:t>
      </w:r>
      <w:r w:rsidRPr="00F932E8">
        <w:rPr>
          <w:rFonts w:ascii="Times New Roman" w:hAnsi="Times New Roman"/>
          <w:b/>
          <w:color w:val="000000"/>
          <w:lang w:val="ru-RU"/>
        </w:rPr>
        <w:t>е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и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в приставках </w:t>
      </w:r>
      <w:r w:rsidRPr="00F932E8">
        <w:rPr>
          <w:rFonts w:ascii="Times New Roman" w:hAnsi="Times New Roman"/>
          <w:b/>
          <w:color w:val="000000"/>
          <w:lang w:val="ru-RU"/>
        </w:rPr>
        <w:t>не-</w:t>
      </w:r>
      <w:r w:rsidRPr="00F932E8">
        <w:rPr>
          <w:rFonts w:ascii="Times New Roman" w:hAnsi="Times New Roman"/>
          <w:color w:val="000000"/>
          <w:lang w:val="ru-RU"/>
        </w:rPr>
        <w:t xml:space="preserve"> и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ни- </w:t>
      </w:r>
      <w:r w:rsidRPr="00F932E8">
        <w:rPr>
          <w:rFonts w:ascii="Times New Roman" w:hAnsi="Times New Roman"/>
          <w:color w:val="000000"/>
          <w:lang w:val="ru-RU"/>
        </w:rPr>
        <w:t xml:space="preserve">наречий; слитного и раздельного написания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не </w:t>
      </w:r>
      <w:r w:rsidRPr="00F932E8">
        <w:rPr>
          <w:rFonts w:ascii="Times New Roman" w:hAnsi="Times New Roman"/>
          <w:color w:val="000000"/>
          <w:lang w:val="ru-RU"/>
        </w:rPr>
        <w:t>с наречиями.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Слова категории состояния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Служебные части речи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Предлог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932E8">
        <w:rPr>
          <w:rFonts w:ascii="Times New Roman" w:hAnsi="Times New Roman"/>
          <w:b/>
          <w:color w:val="000000"/>
          <w:lang w:val="ru-RU"/>
        </w:rPr>
        <w:t>из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с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в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на</w:t>
      </w:r>
      <w:r w:rsidRPr="00F932E8">
        <w:rPr>
          <w:rFonts w:ascii="Times New Roman" w:hAnsi="Times New Roman"/>
          <w:color w:val="000000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Союз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дств св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язи однородных членов предложения и частей сложного предложения.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932E8">
        <w:rPr>
          <w:rFonts w:ascii="Times New Roman" w:hAnsi="Times New Roman"/>
          <w:b/>
          <w:color w:val="000000"/>
          <w:lang w:val="ru-RU"/>
        </w:rPr>
        <w:t>и</w:t>
      </w:r>
      <w:r w:rsidRPr="00F932E8">
        <w:rPr>
          <w:rFonts w:ascii="Times New Roman" w:hAnsi="Times New Roman"/>
          <w:color w:val="000000"/>
          <w:lang w:val="ru-RU"/>
        </w:rPr>
        <w:t>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 анализ союзов, применять это умение в речевой практике.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Частица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 анализ частиц, применять это умение в речевой практике.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Междометия и звукоподражательные слова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морфологический анализ междометий, применять это умение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пунктуационные правила оформления предложений с междометиями.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грамматические омонимы.</w:t>
      </w:r>
    </w:p>
    <w:p w:rsidR="0067540B" w:rsidRPr="00F932E8" w:rsidRDefault="0095112B">
      <w:pPr>
        <w:spacing w:after="0"/>
        <w:ind w:left="120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8 КЛАСС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Общие сведения о языке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Иметь представление о русском языке как одном из славянских языков.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Язык и речь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Участвовать в диалоге на лингвистические темы (в рамках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изученного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) и темы на основе жизненных наблюдений (объём не менее 6 реплик).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художест­венных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, публицистических текстов различных функционально-смысловых типов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Устно пересказывать прочитанный или прослушанный текст объёмом не менее 140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для сжатого и выборочного изложения – не менее 260 слов).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Осуществлять выбор языковых сре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дств дл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я создания высказывания в соответствии с целью, темой и коммуникативным замыслом.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 xml:space="preserve">Текст 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Владеть умениями информационной переработки текста: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со­здавать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сообщение на заданную тему в виде презентации.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Редактировать тексты: собственные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и(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Функциональные разновидности языка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Осуществлять выбор языковых сре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дств дл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я создания высказывания в соответствии с целью, темой и коммуникативным замыслом.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Система языка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b/>
          <w:color w:val="000000"/>
        </w:rPr>
        <w:t>C</w:t>
      </w:r>
      <w:r w:rsidRPr="00F932E8">
        <w:rPr>
          <w:rFonts w:ascii="Times New Roman" w:hAnsi="Times New Roman"/>
          <w:b/>
          <w:color w:val="000000"/>
          <w:lang w:val="ru-RU"/>
        </w:rPr>
        <w:t>интаксис. Культура речи.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 xml:space="preserve"> Пунктуация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Иметь представление о синтаксисе как разделе лингвистики.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словосочетание и предложение как единицы синтаксиса.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функции знаков препинания.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Словосочетание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нормы построения словосочетаний.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Предложение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F932E8">
        <w:rPr>
          <w:rFonts w:ascii="Times New Roman" w:hAnsi="Times New Roman"/>
          <w:b/>
          <w:color w:val="000000"/>
          <w:lang w:val="ru-RU"/>
        </w:rPr>
        <w:t>большинство</w:t>
      </w:r>
      <w:r w:rsidRPr="00F932E8">
        <w:rPr>
          <w:rFonts w:ascii="Times New Roman" w:hAnsi="Times New Roman"/>
          <w:color w:val="000000"/>
          <w:lang w:val="ru-RU"/>
        </w:rPr>
        <w:t xml:space="preserve"> – </w:t>
      </w:r>
      <w:r w:rsidRPr="00F932E8">
        <w:rPr>
          <w:rFonts w:ascii="Times New Roman" w:hAnsi="Times New Roman"/>
          <w:b/>
          <w:color w:val="000000"/>
          <w:lang w:val="ru-RU"/>
        </w:rPr>
        <w:t>меньшинство</w:t>
      </w:r>
      <w:r w:rsidRPr="00F932E8">
        <w:rPr>
          <w:rFonts w:ascii="Times New Roman" w:hAnsi="Times New Roman"/>
          <w:color w:val="000000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</w:t>
      </w:r>
      <w:r w:rsidRPr="00F932E8">
        <w:rPr>
          <w:rFonts w:ascii="Times New Roman" w:hAnsi="Times New Roman"/>
          <w:color w:val="000000"/>
          <w:lang w:val="ru-RU"/>
        </w:rPr>
        <w:lastRenderedPageBreak/>
        <w:t xml:space="preserve">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932E8">
        <w:rPr>
          <w:rFonts w:ascii="Times New Roman" w:hAnsi="Times New Roman"/>
          <w:b/>
          <w:color w:val="000000"/>
          <w:lang w:val="ru-RU"/>
        </w:rPr>
        <w:t>да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нет</w:t>
      </w:r>
      <w:r w:rsidRPr="00F932E8">
        <w:rPr>
          <w:rFonts w:ascii="Times New Roman" w:hAnsi="Times New Roman"/>
          <w:color w:val="000000"/>
          <w:lang w:val="ru-RU"/>
        </w:rPr>
        <w:t>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употреб­ления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в речи сочетаний однородных членов разных типов.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932E8">
        <w:rPr>
          <w:rFonts w:ascii="Times New Roman" w:hAnsi="Times New Roman"/>
          <w:b/>
          <w:color w:val="000000"/>
          <w:lang w:val="ru-RU"/>
        </w:rPr>
        <w:t xml:space="preserve">не </w:t>
      </w:r>
      <w:proofErr w:type="gramStart"/>
      <w:r w:rsidRPr="00F932E8">
        <w:rPr>
          <w:rFonts w:ascii="Times New Roman" w:hAnsi="Times New Roman"/>
          <w:b/>
          <w:color w:val="000000"/>
          <w:lang w:val="ru-RU"/>
        </w:rPr>
        <w:t>только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>… но и</w:t>
      </w:r>
      <w:r w:rsidRPr="00F932E8">
        <w:rPr>
          <w:rFonts w:ascii="Times New Roman" w:hAnsi="Times New Roman"/>
          <w:color w:val="000000"/>
          <w:lang w:val="ru-RU"/>
        </w:rPr>
        <w:t xml:space="preserve">, </w:t>
      </w:r>
      <w:r w:rsidRPr="00F932E8">
        <w:rPr>
          <w:rFonts w:ascii="Times New Roman" w:hAnsi="Times New Roman"/>
          <w:b/>
          <w:color w:val="000000"/>
          <w:lang w:val="ru-RU"/>
        </w:rPr>
        <w:t>как… так и</w:t>
      </w:r>
      <w:r w:rsidRPr="00F932E8">
        <w:rPr>
          <w:rFonts w:ascii="Times New Roman" w:hAnsi="Times New Roman"/>
          <w:color w:val="000000"/>
          <w:lang w:val="ru-RU"/>
        </w:rPr>
        <w:t>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932E8">
        <w:rPr>
          <w:rFonts w:ascii="Times New Roman" w:hAnsi="Times New Roman"/>
          <w:b/>
          <w:color w:val="000000"/>
          <w:lang w:val="ru-RU"/>
        </w:rPr>
        <w:t>и... и, или... или, либ</w:t>
      </w:r>
      <w:proofErr w:type="gramStart"/>
      <w:r w:rsidRPr="00F932E8">
        <w:rPr>
          <w:rFonts w:ascii="Times New Roman" w:hAnsi="Times New Roman"/>
          <w:b/>
          <w:color w:val="000000"/>
        </w:rPr>
        <w:t>o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>... либ</w:t>
      </w:r>
      <w:r w:rsidRPr="00F932E8">
        <w:rPr>
          <w:rFonts w:ascii="Times New Roman" w:hAnsi="Times New Roman"/>
          <w:b/>
          <w:color w:val="000000"/>
        </w:rPr>
        <w:t>o</w:t>
      </w:r>
      <w:r w:rsidRPr="00F932E8">
        <w:rPr>
          <w:rFonts w:ascii="Times New Roman" w:hAnsi="Times New Roman"/>
          <w:b/>
          <w:color w:val="000000"/>
          <w:lang w:val="ru-RU"/>
        </w:rPr>
        <w:t>, ни... ни, т</w:t>
      </w:r>
      <w:r w:rsidRPr="00F932E8">
        <w:rPr>
          <w:rFonts w:ascii="Times New Roman" w:hAnsi="Times New Roman"/>
          <w:b/>
          <w:color w:val="000000"/>
        </w:rPr>
        <w:t>o</w:t>
      </w:r>
      <w:r w:rsidRPr="00F932E8">
        <w:rPr>
          <w:rFonts w:ascii="Times New Roman" w:hAnsi="Times New Roman"/>
          <w:b/>
          <w:color w:val="000000"/>
          <w:lang w:val="ru-RU"/>
        </w:rPr>
        <w:t>... т</w:t>
      </w:r>
      <w:r w:rsidRPr="00F932E8">
        <w:rPr>
          <w:rFonts w:ascii="Times New Roman" w:hAnsi="Times New Roman"/>
          <w:b/>
          <w:color w:val="000000"/>
        </w:rPr>
        <w:t>o</w:t>
      </w:r>
      <w:r w:rsidRPr="00F932E8">
        <w:rPr>
          <w:rFonts w:ascii="Times New Roman" w:hAnsi="Times New Roman"/>
          <w:color w:val="000000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ввод­ными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и вставными конструкциями, обращениями и междометиями.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Различать группы вводных слов по значению, различать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ввод­ные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7540B" w:rsidRPr="00F932E8" w:rsidRDefault="0067540B">
      <w:pPr>
        <w:spacing w:after="0"/>
        <w:ind w:left="120"/>
        <w:rPr>
          <w:lang w:val="ru-RU"/>
        </w:rPr>
      </w:pPr>
    </w:p>
    <w:p w:rsidR="0067540B" w:rsidRPr="00F932E8" w:rsidRDefault="0095112B">
      <w:pPr>
        <w:spacing w:after="0"/>
        <w:ind w:left="120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9 КЛАСС</w:t>
      </w:r>
    </w:p>
    <w:p w:rsidR="0067540B" w:rsidRPr="00F932E8" w:rsidRDefault="0067540B">
      <w:pPr>
        <w:spacing w:after="0"/>
        <w:ind w:left="120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Общие сведения о языке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Язык и речь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lastRenderedPageBreak/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Устно пересказывать прочитанный или прослушанный текст объёмом не менее 150 слов.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Осуществлять выбор языковых сре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дств дл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я создания высказывания в соответствии с целью, темой и коммуникативным замыслом.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Текст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Устанавливать принадлежность текста к функционально-смысловому типу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Прогнозировать содержание текста по заголовку, ключевым словам, зачину или концовке.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отличительные признаки текстов разных жанров.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прочитанному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или прослушанному в устной и письменной форме.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сообщение на заданную тему в виде презентации.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Функциональные разновидности языка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Составлять тезисы, конспект, писать рецензию, реферат.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Система языка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b/>
          <w:color w:val="000000"/>
        </w:rPr>
        <w:t>C</w:t>
      </w:r>
      <w:r w:rsidRPr="00F932E8">
        <w:rPr>
          <w:rFonts w:ascii="Times New Roman" w:hAnsi="Times New Roman"/>
          <w:b/>
          <w:color w:val="000000"/>
          <w:lang w:val="ru-RU"/>
        </w:rPr>
        <w:t>интаксис. Культура речи.</w:t>
      </w:r>
      <w:proofErr w:type="gramEnd"/>
      <w:r w:rsidRPr="00F932E8">
        <w:rPr>
          <w:rFonts w:ascii="Times New Roman" w:hAnsi="Times New Roman"/>
          <w:b/>
          <w:color w:val="000000"/>
          <w:lang w:val="ru-RU"/>
        </w:rPr>
        <w:t xml:space="preserve"> Пунктуация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Сложносочинённое предложение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основные средства синтаксической связи между частями сложного предложения.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Понимать особенности употребления сложносочинённых предложений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основные нормы построения сложносочинённого предложения.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Понимать явления грамматической синонимии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сложно­сочинённых предложений</w:t>
      </w:r>
      <w:proofErr w:type="gramEnd"/>
      <w:r w:rsidRPr="00F932E8">
        <w:rPr>
          <w:rFonts w:ascii="Times New Roman" w:hAnsi="Times New Roman"/>
          <w:color w:val="000000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синтаксический и пунктуационный анализ сложносочинённых предложений.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правила постановки знаков препинания в сложносочинённых предложениях.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Сложноподчинённое предложение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подчинительные союзы и союзные слова.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932E8">
        <w:rPr>
          <w:rFonts w:ascii="Times New Roman" w:hAnsi="Times New Roman"/>
          <w:color w:val="000000"/>
          <w:lang w:val="ru-RU"/>
        </w:rPr>
        <w:t xml:space="preserve"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</w:t>
      </w:r>
      <w:r w:rsidRPr="00F932E8">
        <w:rPr>
          <w:rFonts w:ascii="Times New Roman" w:hAnsi="Times New Roman"/>
          <w:color w:val="000000"/>
          <w:lang w:val="ru-RU"/>
        </w:rPr>
        <w:lastRenderedPageBreak/>
        <w:t>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Выявлять однородное, неоднородное и последовательное подчинение придаточных частей.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основные нормы построения сложноподчинённого предложения.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Понимать особенности употребления сложноподчинённых предложений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синтаксический и пунктуационный анализ сложноподчинённых предложений.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Бессоюзное сложное предложение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Понимать особенности употребления бессоюзных сложных предложений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синтаксический и пунктуационный анализ бессоюзных сложных предложений.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F932E8">
        <w:rPr>
          <w:rFonts w:ascii="Times New Roman" w:hAnsi="Times New Roman"/>
          <w:color w:val="000000"/>
          <w:lang w:val="ru-RU"/>
        </w:rPr>
        <w:t>предложе­ниях</w:t>
      </w:r>
      <w:proofErr w:type="gramEnd"/>
      <w:r w:rsidRPr="00F932E8">
        <w:rPr>
          <w:rFonts w:ascii="Times New Roman" w:hAnsi="Times New Roman"/>
          <w:color w:val="000000"/>
          <w:lang w:val="ru-RU"/>
        </w:rPr>
        <w:t>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Сложные предложения с разными видами союзной и бессоюзной связи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типы сложных предложений с разными видами связи.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основные нормы построения сложных предложений с разными видами связи.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Употреблять сложные предложения с разными видами связи в речи.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67540B" w:rsidRPr="00F932E8" w:rsidRDefault="0067540B">
      <w:pPr>
        <w:spacing w:after="0" w:line="264" w:lineRule="auto"/>
        <w:ind w:left="120"/>
        <w:jc w:val="both"/>
        <w:rPr>
          <w:lang w:val="ru-RU"/>
        </w:rPr>
      </w:pPr>
    </w:p>
    <w:p w:rsidR="0067540B" w:rsidRPr="00F932E8" w:rsidRDefault="0095112B">
      <w:pPr>
        <w:spacing w:after="0" w:line="264" w:lineRule="auto"/>
        <w:ind w:left="120"/>
        <w:jc w:val="both"/>
        <w:rPr>
          <w:lang w:val="ru-RU"/>
        </w:rPr>
      </w:pPr>
      <w:r w:rsidRPr="00F932E8">
        <w:rPr>
          <w:rFonts w:ascii="Times New Roman" w:hAnsi="Times New Roman"/>
          <w:b/>
          <w:color w:val="000000"/>
          <w:lang w:val="ru-RU"/>
        </w:rPr>
        <w:t>Прямая и косвенная речь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Уметь цитировать и применять разные способы включения цитат в высказывание.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Times New Roman" w:hAnsi="Times New Roman"/>
          <w:color w:val="000000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67540B" w:rsidRPr="00F932E8" w:rsidRDefault="0095112B">
      <w:pPr>
        <w:spacing w:after="0" w:line="264" w:lineRule="auto"/>
        <w:ind w:firstLine="600"/>
        <w:jc w:val="both"/>
        <w:rPr>
          <w:lang w:val="ru-RU"/>
        </w:rPr>
      </w:pPr>
      <w:r w:rsidRPr="00F932E8">
        <w:rPr>
          <w:rFonts w:ascii="Calibri" w:hAnsi="Calibri"/>
          <w:color w:val="000000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7540B" w:rsidRPr="00F932E8" w:rsidRDefault="0095112B">
      <w:pPr>
        <w:spacing w:after="0"/>
        <w:ind w:left="120"/>
      </w:pPr>
      <w:r w:rsidRPr="00F932E8">
        <w:rPr>
          <w:rFonts w:ascii="Times New Roman" w:hAnsi="Times New Roman"/>
          <w:color w:val="000000"/>
        </w:rPr>
        <w:t>​</w:t>
      </w:r>
    </w:p>
    <w:p w:rsidR="0067540B" w:rsidRDefault="0067540B">
      <w:pPr>
        <w:sectPr w:rsidR="0067540B">
          <w:pgSz w:w="11906" w:h="16383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bookmarkStart w:id="8" w:name="block-199112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67540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67540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67540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67540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67540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22A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bookmarkStart w:id="9" w:name="block-199112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4884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5670"/>
        <w:gridCol w:w="1027"/>
        <w:gridCol w:w="754"/>
        <w:gridCol w:w="777"/>
        <w:gridCol w:w="1365"/>
        <w:gridCol w:w="15"/>
        <w:gridCol w:w="31"/>
        <w:gridCol w:w="1335"/>
        <w:gridCol w:w="3059"/>
      </w:tblGrid>
      <w:tr w:rsidR="00022A94" w:rsidTr="000213B5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22A94" w:rsidRDefault="00022A94">
            <w:pPr>
              <w:spacing w:after="0"/>
              <w:ind w:left="135"/>
            </w:pP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22A94" w:rsidRDefault="00022A94">
            <w:pPr>
              <w:spacing w:after="0"/>
              <w:ind w:left="135"/>
            </w:pPr>
          </w:p>
        </w:tc>
        <w:tc>
          <w:tcPr>
            <w:tcW w:w="2558" w:type="dxa"/>
            <w:gridSpan w:val="3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11" w:type="dxa"/>
            <w:gridSpan w:val="3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022A9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1335" w:type="dxa"/>
            <w:vMerge w:val="restart"/>
            <w:tcBorders>
              <w:left w:val="single" w:sz="4" w:space="0" w:color="auto"/>
            </w:tcBorders>
            <w:vAlign w:val="center"/>
          </w:tcPr>
          <w:p w:rsidR="00022A94" w:rsidRDefault="00022A94" w:rsidP="0002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22A94" w:rsidRPr="00022A94" w:rsidRDefault="00022A94" w:rsidP="00022A94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 w:rsidRPr="00022A94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3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94" w:rsidRDefault="00022A94"/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94" w:rsidRDefault="00022A94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22A94" w:rsidRDefault="00022A94">
            <w:pPr>
              <w:spacing w:after="0"/>
              <w:ind w:left="135"/>
            </w:pP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 w:rsidP="00022A94">
            <w:pPr>
              <w:spacing w:after="0"/>
              <w:ind w:left="135"/>
              <w:rPr>
                <w:b/>
                <w:lang w:val="ru-RU"/>
              </w:rPr>
            </w:pPr>
            <w:r w:rsidRPr="00022A94">
              <w:rPr>
                <w:b/>
                <w:lang w:val="ru-RU"/>
              </w:rPr>
              <w:t>к/</w:t>
            </w:r>
            <w:proofErr w:type="gramStart"/>
            <w:r w:rsidRPr="00022A94">
              <w:rPr>
                <w:b/>
                <w:lang w:val="ru-RU"/>
              </w:rPr>
              <w:t>р</w:t>
            </w:r>
            <w:proofErr w:type="gram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 w:rsidP="00022A94">
            <w:pPr>
              <w:spacing w:after="0"/>
              <w:ind w:left="135"/>
              <w:rPr>
                <w:b/>
                <w:lang w:val="ru-RU"/>
              </w:rPr>
            </w:pPr>
            <w:proofErr w:type="gramStart"/>
            <w:r w:rsidRPr="00022A94">
              <w:rPr>
                <w:b/>
                <w:lang w:val="ru-RU"/>
              </w:rPr>
              <w:t>п</w:t>
            </w:r>
            <w:proofErr w:type="gramEnd"/>
            <w:r w:rsidRPr="00022A94">
              <w:rPr>
                <w:b/>
                <w:lang w:val="ru-RU"/>
              </w:rPr>
              <w:t>/р</w:t>
            </w:r>
          </w:p>
        </w:tc>
        <w:tc>
          <w:tcPr>
            <w:tcW w:w="1411" w:type="dxa"/>
            <w:gridSpan w:val="3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22A94" w:rsidRDefault="00022A94"/>
        </w:tc>
        <w:tc>
          <w:tcPr>
            <w:tcW w:w="1335" w:type="dxa"/>
            <w:vMerge/>
            <w:tcBorders>
              <w:top w:val="nil"/>
              <w:left w:val="single" w:sz="4" w:space="0" w:color="auto"/>
            </w:tcBorders>
          </w:tcPr>
          <w:p w:rsidR="00022A94" w:rsidRDefault="00022A94"/>
        </w:tc>
        <w:tc>
          <w:tcPr>
            <w:tcW w:w="30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22A94" w:rsidRDefault="00022A94"/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 w:rsidP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</w:t>
            </w:r>
            <w:r w:rsidR="00022A94">
              <w:rPr>
                <w:lang w:val="ru-RU"/>
              </w:rPr>
              <w:t>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022A94">
              <w:rPr>
                <w:lang w:val="ru-RU"/>
              </w:rPr>
              <w:t>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022A94">
              <w:rPr>
                <w:lang w:val="ru-RU"/>
              </w:rPr>
              <w:t>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2A94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022A94">
              <w:rPr>
                <w:lang w:val="ru-RU"/>
              </w:rPr>
              <w:t>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42512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25126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0213B5">
              <w:rPr>
                <w:lang w:val="ru-RU"/>
              </w:rPr>
              <w:t>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0213B5">
              <w:rPr>
                <w:lang w:val="ru-RU"/>
              </w:rPr>
              <w:t>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0213B5">
              <w:rPr>
                <w:lang w:val="ru-RU"/>
              </w:rPr>
              <w:t>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0213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94" w:rsidRPr="00921F0E" w:rsidTr="000213B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0213B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0213B5">
              <w:rPr>
                <w:lang w:val="ru-RU"/>
              </w:rPr>
              <w:t>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4F6285" w:rsidRDefault="004F628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-ращ- — -рос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022A94" w:rsidRPr="00921F0E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022A94" w:rsidTr="004F628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411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8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1366" w:type="dxa"/>
            <w:gridSpan w:val="2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E2714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E27147" w:rsidRDefault="00A97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E27147">
              <w:rPr>
                <w:lang w:val="ru-RU"/>
              </w:rPr>
              <w:t>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022A94" w:rsidRPr="00921F0E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A97284" w:rsidRDefault="00A97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Pr="00022A94" w:rsidRDefault="00022A94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  <w:jc w:val="center"/>
            </w:pPr>
          </w:p>
        </w:tc>
        <w:tc>
          <w:tcPr>
            <w:tcW w:w="136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22A94" w:rsidRPr="00A97284" w:rsidRDefault="00A972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1381" w:type="dxa"/>
            <w:gridSpan w:val="3"/>
            <w:tcBorders>
              <w:left w:val="single" w:sz="4" w:space="0" w:color="auto"/>
            </w:tcBorders>
            <w:vAlign w:val="center"/>
          </w:tcPr>
          <w:p w:rsidR="00022A94" w:rsidRDefault="00022A94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022A94" w:rsidRDefault="00022A94">
            <w:pPr>
              <w:spacing w:after="0"/>
              <w:ind w:left="135"/>
            </w:pPr>
          </w:p>
        </w:tc>
      </w:tr>
      <w:tr w:rsidR="00022A94" w:rsidTr="00281E32">
        <w:trPr>
          <w:trHeight w:val="144"/>
          <w:tblCellSpacing w:w="20" w:type="nil"/>
        </w:trPr>
        <w:tc>
          <w:tcPr>
            <w:tcW w:w="6521" w:type="dxa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5805" w:type="dxa"/>
            <w:gridSpan w:val="5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022A94" w:rsidRDefault="00022A94"/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74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9"/>
        <w:gridCol w:w="5245"/>
        <w:gridCol w:w="934"/>
        <w:gridCol w:w="851"/>
        <w:gridCol w:w="842"/>
        <w:gridCol w:w="1260"/>
        <w:gridCol w:w="15"/>
        <w:gridCol w:w="15"/>
        <w:gridCol w:w="15"/>
        <w:gridCol w:w="15"/>
        <w:gridCol w:w="15"/>
        <w:gridCol w:w="7"/>
        <w:gridCol w:w="8"/>
        <w:gridCol w:w="1355"/>
        <w:gridCol w:w="3457"/>
      </w:tblGrid>
      <w:tr w:rsidR="00824523" w:rsidTr="00281E32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4523" w:rsidRDefault="00824523">
            <w:pPr>
              <w:spacing w:after="0"/>
              <w:ind w:left="135"/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24523" w:rsidRDefault="00824523">
            <w:pPr>
              <w:spacing w:after="0"/>
              <w:ind w:left="135"/>
            </w:pPr>
          </w:p>
        </w:tc>
        <w:tc>
          <w:tcPr>
            <w:tcW w:w="2627" w:type="dxa"/>
            <w:gridSpan w:val="3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50" w:type="dxa"/>
            <w:gridSpan w:val="8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4523" w:rsidRPr="00824523" w:rsidRDefault="00824523">
            <w:pPr>
              <w:spacing w:after="0"/>
              <w:ind w:left="135"/>
              <w:rPr>
                <w:b/>
                <w:lang w:val="ru-RU"/>
              </w:rPr>
            </w:pPr>
            <w:r w:rsidRPr="00824523">
              <w:rPr>
                <w:b/>
                <w:lang w:val="ru-RU"/>
              </w:rPr>
              <w:t>по плану</w:t>
            </w:r>
          </w:p>
        </w:tc>
        <w:tc>
          <w:tcPr>
            <w:tcW w:w="1355" w:type="dxa"/>
            <w:vMerge w:val="restart"/>
            <w:tcBorders>
              <w:left w:val="single" w:sz="4" w:space="0" w:color="auto"/>
            </w:tcBorders>
            <w:vAlign w:val="center"/>
          </w:tcPr>
          <w:p w:rsidR="00824523" w:rsidRDefault="00824523" w:rsidP="008245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24523" w:rsidRPr="00824523" w:rsidRDefault="00824523">
            <w:pPr>
              <w:spacing w:after="0"/>
              <w:ind w:left="135"/>
              <w:rPr>
                <w:b/>
                <w:lang w:val="ru-RU"/>
              </w:rPr>
            </w:pPr>
            <w:r w:rsidRPr="00824523">
              <w:rPr>
                <w:b/>
                <w:lang w:val="ru-RU"/>
              </w:rPr>
              <w:t>по факту</w:t>
            </w:r>
          </w:p>
        </w:tc>
        <w:tc>
          <w:tcPr>
            <w:tcW w:w="34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4523" w:rsidRDefault="00824523"/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4523" w:rsidRDefault="00824523"/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r w:rsidR="00281E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824523" w:rsidRDefault="00824523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Pr="00824523" w:rsidRDefault="00824523" w:rsidP="00824523">
            <w:pPr>
              <w:spacing w:after="0"/>
              <w:ind w:left="135"/>
              <w:rPr>
                <w:b/>
                <w:lang w:val="ru-RU"/>
              </w:rPr>
            </w:pPr>
            <w:r w:rsidRPr="00824523">
              <w:rPr>
                <w:b/>
                <w:lang w:val="ru-RU"/>
              </w:rPr>
              <w:t>к/</w:t>
            </w:r>
            <w:proofErr w:type="gramStart"/>
            <w:r w:rsidRPr="00824523">
              <w:rPr>
                <w:b/>
                <w:lang w:val="ru-RU"/>
              </w:rPr>
              <w:t>р</w:t>
            </w:r>
            <w:proofErr w:type="gramEnd"/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Pr="00824523" w:rsidRDefault="00824523" w:rsidP="00824523">
            <w:pPr>
              <w:spacing w:after="0"/>
              <w:ind w:left="135"/>
              <w:rPr>
                <w:b/>
                <w:lang w:val="ru-RU"/>
              </w:rPr>
            </w:pPr>
            <w:proofErr w:type="gramStart"/>
            <w:r w:rsidRPr="00824523">
              <w:rPr>
                <w:b/>
                <w:lang w:val="ru-RU"/>
              </w:rPr>
              <w:t>п</w:t>
            </w:r>
            <w:proofErr w:type="gramEnd"/>
            <w:r w:rsidRPr="00824523">
              <w:rPr>
                <w:b/>
                <w:lang w:val="ru-RU"/>
              </w:rPr>
              <w:t>/р</w:t>
            </w:r>
          </w:p>
        </w:tc>
        <w:tc>
          <w:tcPr>
            <w:tcW w:w="1350" w:type="dxa"/>
            <w:gridSpan w:val="8"/>
            <w:vMerge/>
            <w:tcBorders>
              <w:top w:val="nil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24523" w:rsidRDefault="00824523"/>
        </w:tc>
        <w:tc>
          <w:tcPr>
            <w:tcW w:w="1355" w:type="dxa"/>
            <w:vMerge/>
            <w:tcBorders>
              <w:top w:val="nil"/>
              <w:left w:val="single" w:sz="4" w:space="0" w:color="auto"/>
            </w:tcBorders>
          </w:tcPr>
          <w:p w:rsidR="00824523" w:rsidRDefault="00824523"/>
        </w:tc>
        <w:tc>
          <w:tcPr>
            <w:tcW w:w="34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4523" w:rsidRDefault="00824523"/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существительными и прилагательными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gridSpan w:val="8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явлений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окружающего мира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824523" w:rsidRDefault="0082452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626AE3" w:rsidRDefault="00626A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626AE3" w:rsidRDefault="00626A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626AE3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626AE3">
              <w:rPr>
                <w:lang w:val="ru-RU"/>
              </w:rPr>
              <w:t>.10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626AE3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626AE3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</w:t>
            </w:r>
            <w:r w:rsidR="00281E32">
              <w:rPr>
                <w:lang w:val="ru-RU"/>
              </w:rPr>
              <w:t>11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</w:t>
            </w:r>
            <w:r w:rsidR="00281E32">
              <w:rPr>
                <w:lang w:val="ru-RU"/>
              </w:rPr>
              <w:t>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</w:t>
            </w:r>
            <w:r w:rsidR="00281E32">
              <w:rPr>
                <w:lang w:val="ru-RU"/>
              </w:rPr>
              <w:t>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</w:t>
            </w:r>
            <w:r w:rsidR="00281E32">
              <w:rPr>
                <w:lang w:val="ru-RU"/>
              </w:rPr>
              <w:t>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</w:t>
            </w:r>
            <w:r w:rsidR="00281E32">
              <w:rPr>
                <w:lang w:val="ru-RU"/>
              </w:rPr>
              <w:t>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05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00" w:type="dxa"/>
            <w:gridSpan w:val="5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281E32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281E32">
              <w:rPr>
                <w:lang w:val="ru-RU"/>
              </w:rPr>
              <w:t>.11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 w:rsidP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</w:t>
            </w:r>
            <w:r w:rsidR="007D4108">
              <w:rPr>
                <w:lang w:val="ru-RU"/>
              </w:rPr>
              <w:t>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Орфография"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921F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7D4108">
              <w:rPr>
                <w:lang w:val="ru-RU"/>
              </w:rPr>
              <w:t>.12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7D4108">
              <w:rPr>
                <w:lang w:val="ru-RU"/>
              </w:rPr>
              <w:t>.01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30" w:type="dxa"/>
            <w:gridSpan w:val="7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7D4108">
              <w:rPr>
                <w:lang w:val="ru-RU"/>
              </w:rPr>
              <w:t>.02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445" w:type="dxa"/>
            <w:gridSpan w:val="8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7D4108">
              <w:rPr>
                <w:lang w:val="ru-RU"/>
              </w:rPr>
              <w:t>.03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0700B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7D4108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D4108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4523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0213B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2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0213B5">
              <w:rPr>
                <w:lang w:val="ru-RU"/>
              </w:rPr>
              <w:t>.04</w:t>
            </w:r>
          </w:p>
        </w:tc>
        <w:tc>
          <w:tcPr>
            <w:tcW w:w="1363" w:type="dxa"/>
            <w:gridSpan w:val="2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0213B5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51596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0213B5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0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415" w:type="dxa"/>
            <w:gridSpan w:val="6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4E70E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6C1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6C1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6C1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2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6C1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85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3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6C1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RPr="00921F0E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3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6C1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</w:p>
        </w:tc>
        <w:tc>
          <w:tcPr>
            <w:tcW w:w="133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Pr="000213B5" w:rsidRDefault="006C1B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0213B5">
              <w:rPr>
                <w:lang w:val="ru-RU"/>
              </w:rPr>
              <w:t>.05</w:t>
            </w:r>
          </w:p>
        </w:tc>
        <w:tc>
          <w:tcPr>
            <w:tcW w:w="1370" w:type="dxa"/>
            <w:gridSpan w:val="3"/>
            <w:tcBorders>
              <w:left w:val="single" w:sz="4" w:space="0" w:color="auto"/>
            </w:tcBorders>
            <w:vAlign w:val="center"/>
          </w:tcPr>
          <w:p w:rsidR="00824523" w:rsidRDefault="00824523">
            <w:pPr>
              <w:spacing w:after="0"/>
              <w:ind w:left="135"/>
            </w:pPr>
          </w:p>
        </w:tc>
        <w:tc>
          <w:tcPr>
            <w:tcW w:w="3457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</w:pPr>
          </w:p>
        </w:tc>
      </w:tr>
      <w:tr w:rsidR="00824523" w:rsidTr="00281E32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824523" w:rsidRPr="00022A94" w:rsidRDefault="00824523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4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824523" w:rsidRDefault="008245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33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24523" w:rsidRDefault="00824523"/>
        </w:tc>
        <w:tc>
          <w:tcPr>
            <w:tcW w:w="4827" w:type="dxa"/>
            <w:gridSpan w:val="4"/>
            <w:tcBorders>
              <w:left w:val="single" w:sz="4" w:space="0" w:color="auto"/>
            </w:tcBorders>
            <w:vAlign w:val="center"/>
          </w:tcPr>
          <w:p w:rsidR="00824523" w:rsidRDefault="00824523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7540B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7540B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7540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540B" w:rsidRDefault="006754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540B" w:rsidRDefault="0067540B"/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540B" w:rsidRPr="00921F0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7540B" w:rsidRDefault="0067540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22A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754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Pr="00022A94" w:rsidRDefault="0095112B">
            <w:pPr>
              <w:spacing w:after="0"/>
              <w:ind w:left="135"/>
              <w:rPr>
                <w:lang w:val="ru-RU"/>
              </w:rPr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 w:rsidRPr="00022A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7540B" w:rsidRDefault="00951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540B" w:rsidRDefault="0067540B"/>
        </w:tc>
      </w:tr>
    </w:tbl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67540B">
      <w:pPr>
        <w:sectPr w:rsidR="006754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540B" w:rsidRDefault="0095112B">
      <w:pPr>
        <w:spacing w:after="0"/>
        <w:ind w:left="120"/>
      </w:pPr>
      <w:bookmarkStart w:id="10" w:name="block-199112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7540B" w:rsidRDefault="009511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7540B" w:rsidRDefault="009511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7540B" w:rsidRDefault="009511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7540B" w:rsidRDefault="0095112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7540B" w:rsidRDefault="009511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7540B" w:rsidRDefault="009511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7540B" w:rsidRDefault="0067540B">
      <w:pPr>
        <w:spacing w:after="0"/>
        <w:ind w:left="120"/>
      </w:pPr>
    </w:p>
    <w:p w:rsidR="0067540B" w:rsidRPr="00022A94" w:rsidRDefault="0095112B">
      <w:pPr>
        <w:spacing w:after="0" w:line="480" w:lineRule="auto"/>
        <w:ind w:left="120"/>
        <w:rPr>
          <w:lang w:val="ru-RU"/>
        </w:rPr>
      </w:pPr>
      <w:r w:rsidRPr="00022A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540B" w:rsidRDefault="0095112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7540B" w:rsidRDefault="0067540B">
      <w:pPr>
        <w:sectPr w:rsidR="0067540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5112B" w:rsidRDefault="0095112B"/>
    <w:sectPr w:rsidR="0095112B" w:rsidSect="006754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67540B"/>
    <w:rsid w:val="000213B5"/>
    <w:rsid w:val="00022A94"/>
    <w:rsid w:val="00050594"/>
    <w:rsid w:val="000700BA"/>
    <w:rsid w:val="001A1B0D"/>
    <w:rsid w:val="001D3274"/>
    <w:rsid w:val="00281E32"/>
    <w:rsid w:val="00425126"/>
    <w:rsid w:val="004E70E0"/>
    <w:rsid w:val="004F6285"/>
    <w:rsid w:val="00515964"/>
    <w:rsid w:val="005B7759"/>
    <w:rsid w:val="00626AE3"/>
    <w:rsid w:val="0067540B"/>
    <w:rsid w:val="006C1BD5"/>
    <w:rsid w:val="00736646"/>
    <w:rsid w:val="007D4108"/>
    <w:rsid w:val="00824523"/>
    <w:rsid w:val="00860CB1"/>
    <w:rsid w:val="00921F0E"/>
    <w:rsid w:val="0095112B"/>
    <w:rsid w:val="00A97284"/>
    <w:rsid w:val="00B802CD"/>
    <w:rsid w:val="00C060D7"/>
    <w:rsid w:val="00C242CE"/>
    <w:rsid w:val="00DE67D7"/>
    <w:rsid w:val="00E27147"/>
    <w:rsid w:val="00E66C14"/>
    <w:rsid w:val="00F9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754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754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32497</Words>
  <Characters>185237</Characters>
  <Application>Microsoft Office Word</Application>
  <DocSecurity>0</DocSecurity>
  <Lines>1543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user101118</cp:lastModifiedBy>
  <cp:revision>19</cp:revision>
  <cp:lastPrinted>2023-10-06T14:41:00Z</cp:lastPrinted>
  <dcterms:created xsi:type="dcterms:W3CDTF">2023-09-12T19:23:00Z</dcterms:created>
  <dcterms:modified xsi:type="dcterms:W3CDTF">2023-11-06T17:15:00Z</dcterms:modified>
</cp:coreProperties>
</file>