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60" w:rsidRDefault="00B47860" w:rsidP="00D35BB2">
      <w:pPr>
        <w:tabs>
          <w:tab w:val="left" w:pos="-180"/>
        </w:tabs>
        <w:spacing w:after="0" w:line="100" w:lineRule="atLeast"/>
        <w:ind w:left="142" w:right="-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599" w:rsidRPr="00AE0599" w:rsidRDefault="00AE0599" w:rsidP="00AE0599">
      <w:pPr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:rsidR="00AE0599" w:rsidRPr="00AE0599" w:rsidRDefault="00AE0599" w:rsidP="00AE0599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99" w:rsidRPr="00AE0599" w:rsidRDefault="00AE0599" w:rsidP="00AE0599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00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00"/>
        <w:gridCol w:w="3600"/>
        <w:gridCol w:w="3600"/>
      </w:tblGrid>
      <w:tr w:rsidR="00AE0599" w:rsidRPr="00AE0599" w:rsidTr="00AE0599">
        <w:tc>
          <w:tcPr>
            <w:tcW w:w="3599" w:type="dxa"/>
            <w:hideMark/>
          </w:tcPr>
          <w:p w:rsidR="00AE0599" w:rsidRPr="00AE0599" w:rsidRDefault="00AE0599" w:rsidP="00AE059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«__»______________20</w:t>
            </w:r>
            <w:r w:rsidR="0055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0" w:type="dxa"/>
          </w:tcPr>
          <w:p w:rsidR="00AE0599" w:rsidRPr="00AE0599" w:rsidRDefault="00AE0599" w:rsidP="00AE059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AE0599" w:rsidRPr="00AE0599" w:rsidRDefault="001B10A0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А.А.Курмамбаева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«__»_________________20</w:t>
            </w:r>
            <w:r w:rsidR="0055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00" w:type="dxa"/>
          </w:tcPr>
          <w:p w:rsidR="00AE0599" w:rsidRPr="00AE0599" w:rsidRDefault="00AE0599" w:rsidP="00AE059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____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«___»__________20</w:t>
            </w:r>
            <w:r w:rsidR="0055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:rsidR="00AE0599" w:rsidRPr="00AE0599" w:rsidRDefault="001B10A0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/_________/ С.Ш.Мусаева</w:t>
            </w:r>
          </w:p>
          <w:p w:rsidR="00AE0599" w:rsidRPr="00AE0599" w:rsidRDefault="00AE0599" w:rsidP="00AE059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0599" w:rsidRPr="00AE0599" w:rsidRDefault="00AE0599" w:rsidP="00BC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599" w:rsidRPr="00AE0599" w:rsidRDefault="00AE0599" w:rsidP="00AE0599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AE0599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РАБОЧАЯ  ПРОГРАММА</w:t>
      </w:r>
    </w:p>
    <w:p w:rsidR="00AE0599" w:rsidRPr="00AE0599" w:rsidRDefault="00AE0599" w:rsidP="00BC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599" w:rsidRPr="00AE0599" w:rsidRDefault="00AE0599" w:rsidP="00AE05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:</w:t>
      </w:r>
      <w:r w:rsidRPr="00AE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 русская литература</w:t>
      </w:r>
    </w:p>
    <w:p w:rsidR="00AE0599" w:rsidRPr="00AE0599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599" w:rsidRPr="00AE0599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 :</w:t>
      </w:r>
      <w:r w:rsidRPr="00AE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AE0599" w:rsidRPr="00AE0599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  </w:t>
      </w:r>
      <w:r w:rsidR="001B1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Мусаева С.Ш.</w:t>
      </w:r>
    </w:p>
    <w:p w:rsidR="00AE0599" w:rsidRPr="00AE0599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599" w:rsidRPr="00AE0599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:</w:t>
      </w:r>
      <w:r w:rsidRPr="00AE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BC57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 (1 час в неделю)</w:t>
      </w:r>
    </w:p>
    <w:p w:rsidR="00AE0599" w:rsidRPr="00AE0599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  <w:r w:rsidRPr="00AE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родной (русской) литературе составлена на основе </w:t>
      </w:r>
      <w:r w:rsidRPr="00B47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Положения о рабочих программах МКОУ «Нововладимировская СОШ»</w:t>
      </w: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2.Учебного плана МКОУ «Нововладимировская СОШ» на 20</w:t>
      </w:r>
      <w:r w:rsidR="001B10A0"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B10A0"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 учетом</w:t>
      </w: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:rsidR="00AE0599" w:rsidRPr="00B47860" w:rsidRDefault="00AE0599" w:rsidP="00AE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:rsidR="004F36BF" w:rsidRDefault="004F36BF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B47860" w:rsidRDefault="00B47860" w:rsidP="00C92F1F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B47860" w:rsidRDefault="00B47860" w:rsidP="00C92F1F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B47860" w:rsidRDefault="00B47860" w:rsidP="00C92F1F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B45360" w:rsidRPr="00B45360" w:rsidRDefault="00B45360" w:rsidP="00C92F1F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Пояснительная записка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Рабочая программа учебного предмета «Родная литература» разработана для обучения учащихся </w:t>
      </w:r>
      <w:r w:rsidR="0012444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7</w:t>
      </w: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класса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 учетом:</w:t>
      </w:r>
    </w:p>
    <w:p w:rsidR="00B45360" w:rsidRPr="00B45360" w:rsidRDefault="00B45360" w:rsidP="00B453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B45360" w:rsidRPr="00B45360" w:rsidRDefault="00B45360" w:rsidP="00B453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:rsidR="00B45360" w:rsidRPr="00B45360" w:rsidRDefault="00B45360" w:rsidP="00B453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Изучение предметной области "Родной язык и родная литература" </w:t>
      </w:r>
      <w:r w:rsidRPr="00B4536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должнообеспечить</w:t>
      </w: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:rsidR="00B45360" w:rsidRPr="00B45360" w:rsidRDefault="00B45360" w:rsidP="00B45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B45360" w:rsidRPr="00B45360" w:rsidRDefault="00B45360" w:rsidP="00B45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литературному наследию своего народа;</w:t>
      </w:r>
    </w:p>
    <w:p w:rsidR="00B45360" w:rsidRPr="00B45360" w:rsidRDefault="00B45360" w:rsidP="00B45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B45360" w:rsidRPr="00B45360" w:rsidRDefault="00B45360" w:rsidP="00B45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B45360" w:rsidRPr="00B45360" w:rsidRDefault="00B45360" w:rsidP="00B45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  функционирования, освоение базовых 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  последовательно формирующихся на уроках родной литературы.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Как часть образовательной области «Родной язык и родная литература»» учебный предмет «Родная литература (русская)» тесно связан с учебным предметом «Родной язык (русский)».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B45360" w:rsidRPr="00B45360" w:rsidRDefault="00B45360" w:rsidP="0056655F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Место учебного курса «Родная </w:t>
      </w:r>
      <w:r w:rsidR="0056655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русская</w:t>
      </w: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литература»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Учебный предмет «Родная </w:t>
      </w:r>
      <w:r w:rsidR="0056655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русская</w:t>
      </w:r>
      <w:r w:rsidR="003C655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литература» как часть образовательной области «Родной язык и литература» тесно связан с предметом «Родной язык (русский)». Программа учебного предмета «Родная</w:t>
      </w:r>
      <w:r w:rsidR="001B10A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56655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русская </w:t>
      </w: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литература»  в </w:t>
      </w:r>
      <w:r w:rsidR="00AE0599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классе </w:t>
      </w: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рассчитана на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</w:t>
      </w:r>
      <w:r w:rsidR="00BC572E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часа</w:t>
      </w:r>
      <w:r w:rsidR="0056655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( 1 час в неделю).</w:t>
      </w:r>
    </w:p>
    <w:p w:rsidR="00B45360" w:rsidRPr="00B45360" w:rsidRDefault="00B45360" w:rsidP="0056655F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Личностные результаты: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коммуникативной компетентности в общении и сотрудничестве сосверстниками,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45360" w:rsidRP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45360" w:rsidRDefault="00B45360" w:rsidP="00B453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Личностные результаты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1.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Гражданское воспитание включает: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культуры межнационального общения;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приверженности идеям интернационализма, дружбы, равенства, взаимопомощи народов;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в детской среде ответственности, принципов коллективизма и социальной солидарности;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2.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Патриотическое воспитание предусматривает: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российской гражданской идентичности;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Духовно-нравственное воспитание осуществляется за счет: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развития у детей нравственных чувств (чести, долга, справедливости, милосердия и дружелюбия);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содействия формированию у детей позитивных жизненных ориентиров и планов;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4.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Эстетическое воспитание предполагает: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создание равных для всех детей возможностей доступа к культурным ценностям;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популяризация российских культурных, нравственных и семейных ценностей;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6.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Трудовое воспитание реализуется посредством: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воспитания уважения к труду и людям труда, трудовым достижениям;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7.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Экологическое воспитание включает: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8.</w:t>
      </w:r>
      <w:r w:rsidRPr="000237C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Ценности научного познания подразумевает:</w:t>
      </w:r>
    </w:p>
    <w:p w:rsidR="000237C6" w:rsidRPr="000237C6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0237C6" w:rsidRPr="00B45360" w:rsidRDefault="000237C6" w:rsidP="000237C6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0237C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Метапредметные результаты: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смысловое чтение;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B45360" w:rsidRPr="00B45360" w:rsidRDefault="00B45360" w:rsidP="00B453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систем;</w:t>
      </w:r>
    </w:p>
    <w:p w:rsidR="00B45360" w:rsidRPr="00B45360" w:rsidRDefault="00B45360" w:rsidP="00B453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B45360" w:rsidRPr="00B45360" w:rsidRDefault="00B45360" w:rsidP="00B453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Предметные результаты: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B45360" w:rsidRP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B45360" w:rsidRDefault="00B45360" w:rsidP="00B4536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B07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 xml:space="preserve"> 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 xml:space="preserve"> 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>-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>- определять актуальность произведений для читателей разных поколений и вступать в диалог с другими читателями.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B07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 xml:space="preserve"> - выбирать путь анализа произведения, адекватный жанрово-родовой природе художественного текста;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 xml:space="preserve"> - дифференцировать элементы поэтики художественного текста, видеть их художественную и смысловую функцию; </w:t>
      </w:r>
    </w:p>
    <w:p w:rsidR="00950B07" w:rsidRPr="00950B07" w:rsidRDefault="00950B07" w:rsidP="00B45360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950B07">
        <w:rPr>
          <w:rFonts w:ascii="Times New Roman" w:hAnsi="Times New Roman" w:cs="Times New Roman"/>
          <w:sz w:val="24"/>
          <w:szCs w:val="24"/>
        </w:rPr>
        <w:t>- сопоставлять «чужие» тексты интерпретирующего характера, аргументировано оценивать их;</w:t>
      </w:r>
    </w:p>
    <w:p w:rsidR="00950B07" w:rsidRPr="000237C6" w:rsidRDefault="00950B07" w:rsidP="000237C6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50B07">
        <w:rPr>
          <w:rFonts w:ascii="Times New Roman" w:hAnsi="Times New Roman" w:cs="Times New Roman"/>
          <w:sz w:val="24"/>
          <w:szCs w:val="24"/>
        </w:rPr>
        <w:t xml:space="preserve"> - оценивать интерпретацию художественного текста, созданную средствами других искусст</w:t>
      </w:r>
      <w:r w:rsidR="000237C6">
        <w:rPr>
          <w:rFonts w:ascii="Times New Roman" w:hAnsi="Times New Roman" w:cs="Times New Roman"/>
          <w:sz w:val="24"/>
          <w:szCs w:val="24"/>
        </w:rPr>
        <w:t>в.</w:t>
      </w:r>
    </w:p>
    <w:p w:rsidR="00AE0599" w:rsidRPr="007B2C2A" w:rsidRDefault="00B45360" w:rsidP="007B2C2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5360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Содержание учебного предмета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РАЗДЕЛ 1. РОССИЯ – РОДИНА МОЯ (9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Преданья старины глубокой (3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Русскиенародные песни: исторические и лирические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«</w:t>
      </w:r>
      <w:r w:rsidRPr="00B47860">
        <w:rPr>
          <w:rFonts w:ascii="Times New Roman" w:hAnsi="Times New Roman"/>
          <w:sz w:val="24"/>
          <w:szCs w:val="24"/>
          <w:shd w:val="clear" w:color="auto" w:fill="FFFFFF"/>
        </w:rPr>
        <w:t>На заре то было, братцы, на утренней</w:t>
      </w:r>
      <w:r w:rsidRPr="00B47860">
        <w:rPr>
          <w:rFonts w:ascii="Times New Roman" w:hAnsi="Times New Roman"/>
          <w:sz w:val="24"/>
          <w:szCs w:val="24"/>
        </w:rPr>
        <w:t xml:space="preserve">…», «Ах вы, ветры, ветры буйные…» </w:t>
      </w:r>
    </w:p>
    <w:p w:rsidR="007B2C2A" w:rsidRPr="00B47860" w:rsidRDefault="007B2C2A" w:rsidP="007B2C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Фольклорные сюжеты и мотивы в русской литературе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А. С. Пушкин. </w:t>
      </w:r>
      <w:r w:rsidRPr="00B47860">
        <w:rPr>
          <w:rFonts w:ascii="Times New Roman" w:hAnsi="Times New Roman"/>
          <w:sz w:val="24"/>
          <w:szCs w:val="24"/>
        </w:rPr>
        <w:t>«Песни о Стеньке Разине» (песня 1).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И. З. Суриков.</w:t>
      </w:r>
      <w:r w:rsidRPr="00B4786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«Я ли в поле да не травушка была…»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lastRenderedPageBreak/>
        <w:t xml:space="preserve">А. К. Толстой. </w:t>
      </w:r>
      <w:r w:rsidRPr="00B4786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«Моя душа летит приветом…»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Города земли русской (3 ч) 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Сибирский край</w:t>
      </w:r>
    </w:p>
    <w:p w:rsidR="007B2C2A" w:rsidRPr="00B47860" w:rsidRDefault="007B2C2A" w:rsidP="007B2C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В. Г. Распутин.</w:t>
      </w:r>
      <w:r w:rsidRPr="00B47860">
        <w:rPr>
          <w:rFonts w:ascii="Times New Roman" w:hAnsi="Times New Roman"/>
          <w:sz w:val="24"/>
          <w:szCs w:val="24"/>
        </w:rPr>
        <w:t xml:space="preserve"> «Сибирь, Сибирь…» (глава «Тобольск»).</w:t>
      </w:r>
    </w:p>
    <w:p w:rsidR="007B2C2A" w:rsidRPr="00B47860" w:rsidRDefault="007B2C2A" w:rsidP="007B2C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А. И. Солженицын. </w:t>
      </w:r>
      <w:r w:rsidRPr="00B47860">
        <w:rPr>
          <w:rFonts w:ascii="Times New Roman" w:hAnsi="Times New Roman"/>
          <w:sz w:val="24"/>
          <w:szCs w:val="24"/>
        </w:rPr>
        <w:t>«Колокол Углича».</w:t>
      </w:r>
    </w:p>
    <w:p w:rsidR="007B2C2A" w:rsidRPr="00B47860" w:rsidRDefault="007B2C2A" w:rsidP="007B2C2A">
      <w:pPr>
        <w:tabs>
          <w:tab w:val="left" w:pos="24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Родные просторы (3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 xml:space="preserve">Русское поле 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И. С. Никитин. </w:t>
      </w:r>
      <w:r w:rsidRPr="00B47860">
        <w:rPr>
          <w:rFonts w:ascii="Times New Roman" w:hAnsi="Times New Roman"/>
          <w:sz w:val="24"/>
          <w:szCs w:val="24"/>
        </w:rPr>
        <w:t>«Поле».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И. А. Гофф. </w:t>
      </w:r>
      <w:r w:rsidRPr="00B47860">
        <w:rPr>
          <w:rFonts w:ascii="Times New Roman" w:hAnsi="Times New Roman"/>
          <w:sz w:val="24"/>
          <w:szCs w:val="24"/>
        </w:rPr>
        <w:t>«Русское поле».</w:t>
      </w:r>
    </w:p>
    <w:p w:rsidR="007B2C2A" w:rsidRPr="00B47860" w:rsidRDefault="007B2C2A" w:rsidP="007B2C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Д. В. Григорович. </w:t>
      </w:r>
      <w:r w:rsidRPr="00B47860">
        <w:rPr>
          <w:rFonts w:ascii="Times New Roman" w:hAnsi="Times New Roman"/>
          <w:sz w:val="24"/>
          <w:szCs w:val="24"/>
        </w:rPr>
        <w:t>«Пахарь» (главы из повести).</w:t>
      </w:r>
    </w:p>
    <w:p w:rsidR="00627614" w:rsidRPr="00B47860" w:rsidRDefault="00627614" w:rsidP="007B2C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B47860">
        <w:rPr>
          <w:rFonts w:asciiTheme="majorHAnsi" w:hAnsiTheme="majorHAnsi" w:cs="Times New Roman"/>
          <w:bCs/>
          <w:sz w:val="24"/>
          <w:szCs w:val="24"/>
        </w:rPr>
        <w:t>Ногайская народная песня "Как Батыр Амит, сын Айсыла, восстал против Джанибек-хана"</w:t>
      </w:r>
    </w:p>
    <w:p w:rsidR="00627614" w:rsidRPr="00B47860" w:rsidRDefault="00627614" w:rsidP="007B2C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Саид из Кочхюра.</w:t>
      </w:r>
      <w:r w:rsidRPr="00B47860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"Проклятье Мурсал-хану"</w:t>
      </w:r>
    </w:p>
    <w:p w:rsidR="007B2C2A" w:rsidRPr="00B47860" w:rsidRDefault="00627614" w:rsidP="00C92F1F">
      <w:pPr>
        <w:spacing w:after="184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Сулейман Стальский.</w:t>
      </w:r>
      <w:r w:rsidRPr="00B47860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"Табунщику, которому богачи не платят  полностью" </w:t>
      </w:r>
    </w:p>
    <w:p w:rsidR="007B2C2A" w:rsidRPr="00B47860" w:rsidRDefault="007B2C2A" w:rsidP="007B2C2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РАЗДЕЛ 2. РУССКИЕ ТРАДИЦИИ (9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Праздники русского мира </w:t>
      </w:r>
      <w:r w:rsidRPr="00B47860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(5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Пасха</w:t>
      </w:r>
    </w:p>
    <w:p w:rsidR="007B2C2A" w:rsidRPr="00B47860" w:rsidRDefault="007B2C2A" w:rsidP="007B2C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К. Д. Бальмонт </w:t>
      </w:r>
      <w:r w:rsidRPr="00B47860">
        <w:rPr>
          <w:rFonts w:ascii="Times New Roman" w:hAnsi="Times New Roman"/>
          <w:sz w:val="24"/>
          <w:szCs w:val="24"/>
        </w:rPr>
        <w:t>«</w:t>
      </w:r>
      <w:r w:rsidRPr="00B4786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Благовещенье в Москве». </w:t>
      </w:r>
    </w:p>
    <w:p w:rsidR="007B2C2A" w:rsidRPr="00B47860" w:rsidRDefault="007B2C2A" w:rsidP="007B2C2A">
      <w:pPr>
        <w:spacing w:after="0"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B47860">
        <w:rPr>
          <w:rFonts w:ascii="Times New Roman" w:hAnsi="Times New Roman"/>
          <w:b/>
          <w:sz w:val="24"/>
          <w:szCs w:val="24"/>
          <w:shd w:val="clear" w:color="auto" w:fill="FFFFFF"/>
        </w:rPr>
        <w:t>А. С. Хомяков.</w:t>
      </w:r>
      <w:r w:rsidRPr="00B47860">
        <w:rPr>
          <w:rFonts w:ascii="Times New Roman" w:hAnsi="Times New Roman"/>
          <w:sz w:val="24"/>
          <w:szCs w:val="24"/>
          <w:shd w:val="clear" w:color="auto" w:fill="FFFFFF"/>
        </w:rPr>
        <w:t xml:space="preserve"> «Кремлевская заутреня на Пасху».</w:t>
      </w:r>
    </w:p>
    <w:p w:rsidR="007B2C2A" w:rsidRPr="00B47860" w:rsidRDefault="007B2C2A" w:rsidP="007B2C2A">
      <w:pPr>
        <w:spacing w:after="0"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B47860">
        <w:rPr>
          <w:rFonts w:ascii="Times New Roman" w:hAnsi="Times New Roman"/>
          <w:b/>
          <w:sz w:val="24"/>
          <w:szCs w:val="24"/>
          <w:shd w:val="clear" w:color="auto" w:fill="FFFFFF"/>
        </w:rPr>
        <w:t>А. А. Фет.</w:t>
      </w:r>
      <w:r w:rsidRPr="00B47860">
        <w:rPr>
          <w:rFonts w:ascii="Times New Roman" w:hAnsi="Times New Roman"/>
          <w:sz w:val="24"/>
          <w:szCs w:val="24"/>
          <w:shd w:val="clear" w:color="auto" w:fill="FFFFFF"/>
        </w:rPr>
        <w:t xml:space="preserve"> «Христос Воскресе!» (П. П. Боткину).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А. П. Чехов.</w:t>
      </w:r>
      <w:r w:rsidRPr="00B4786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«Казак». 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Тепло родного дома (4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Русские мастера</w:t>
      </w:r>
    </w:p>
    <w:p w:rsidR="00627614" w:rsidRPr="00B47860" w:rsidRDefault="00627614" w:rsidP="00627614">
      <w:pPr>
        <w:spacing w:after="0" w:line="360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B47860">
        <w:rPr>
          <w:rFonts w:ascii="Times New Roman" w:hAnsi="Times New Roman"/>
          <w:b/>
          <w:color w:val="1A1A1A"/>
          <w:sz w:val="24"/>
          <w:szCs w:val="24"/>
        </w:rPr>
        <w:t xml:space="preserve">В. А. Солоухин. </w:t>
      </w:r>
      <w:r w:rsidRPr="00B47860">
        <w:rPr>
          <w:rFonts w:ascii="Times New Roman" w:hAnsi="Times New Roman"/>
          <w:sz w:val="24"/>
          <w:szCs w:val="24"/>
        </w:rPr>
        <w:t>«</w:t>
      </w:r>
      <w:r w:rsidRPr="00B47860">
        <w:rPr>
          <w:rFonts w:ascii="Times New Roman" w:hAnsi="Times New Roman"/>
          <w:color w:val="1A1A1A"/>
          <w:sz w:val="24"/>
          <w:szCs w:val="24"/>
        </w:rPr>
        <w:t xml:space="preserve">Камешки на ладони». </w:t>
      </w:r>
    </w:p>
    <w:p w:rsidR="00C92F1F" w:rsidRPr="00B47860" w:rsidRDefault="007B2C2A" w:rsidP="007B2C2A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B47860">
        <w:rPr>
          <w:rFonts w:ascii="Times New Roman" w:hAnsi="Times New Roman"/>
          <w:b/>
          <w:sz w:val="24"/>
          <w:szCs w:val="24"/>
        </w:rPr>
        <w:t>Ф. А. Абрамов.</w:t>
      </w:r>
      <w:r w:rsidRPr="00B47860">
        <w:rPr>
          <w:rFonts w:ascii="Times New Roman" w:hAnsi="Times New Roman"/>
          <w:sz w:val="24"/>
          <w:szCs w:val="24"/>
        </w:rPr>
        <w:t xml:space="preserve"> «Дом» (фрагмент).</w:t>
      </w:r>
    </w:p>
    <w:p w:rsidR="007B2C2A" w:rsidRPr="00B47860" w:rsidRDefault="00C92F1F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Гамзат Цадаса.</w:t>
      </w:r>
      <w:r w:rsidRPr="00B47860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"Книга"</w:t>
      </w:r>
    </w:p>
    <w:p w:rsidR="007B2C2A" w:rsidRPr="00B47860" w:rsidRDefault="00C92F1F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lastRenderedPageBreak/>
        <w:t xml:space="preserve">             Расул Гамзатов</w:t>
      </w:r>
      <w:r w:rsidRPr="00B47860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. "Солдаты России» 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РАЗДЕЛ 3. РУССКИЙ ХАРАКТЕР – РУССКАЯ ДУША (9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47860">
        <w:rPr>
          <w:rFonts w:ascii="Times New Roman" w:hAnsi="Times New Roman"/>
          <w:b/>
          <w:sz w:val="24"/>
          <w:szCs w:val="24"/>
        </w:rPr>
        <w:t>Не до ордена – была бы Родина</w:t>
      </w:r>
      <w:r w:rsidRPr="00B4786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(3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На Первой мировой войне</w:t>
      </w:r>
    </w:p>
    <w:p w:rsidR="007B2C2A" w:rsidRPr="00B47860" w:rsidRDefault="007B2C2A" w:rsidP="007B2C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sz w:val="24"/>
          <w:szCs w:val="24"/>
          <w:lang w:eastAsia="ru-RU"/>
        </w:rPr>
        <w:t>С. М. Городецкий.</w:t>
      </w: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 xml:space="preserve"> «Воздушный витязь». </w:t>
      </w:r>
    </w:p>
    <w:p w:rsidR="007B2C2A" w:rsidRPr="00B47860" w:rsidRDefault="007B2C2A" w:rsidP="007B2C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М. Иванов. </w:t>
      </w: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 xml:space="preserve">«О, твёрдость, о, мудрость прекрасная…», «Георгий </w:t>
      </w:r>
    </w:p>
    <w:p w:rsidR="007B2C2A" w:rsidRPr="00B47860" w:rsidRDefault="007B2C2A" w:rsidP="007B2C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Победоносец». </w:t>
      </w:r>
    </w:p>
    <w:p w:rsidR="007B2C2A" w:rsidRPr="00B47860" w:rsidRDefault="007B2C2A" w:rsidP="007B2C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Н. С. Гумилёв. </w:t>
      </w: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>«Наступление», «Война».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4786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М. М. Пришвин.</w:t>
      </w: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4786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Голубая стрекоза». 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Загадки русской души (3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Долюшка женская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Ф. И. Тютчев.</w:t>
      </w:r>
      <w:r w:rsidRPr="00B47860">
        <w:rPr>
          <w:rFonts w:ascii="Times New Roman" w:hAnsi="Times New Roman"/>
          <w:sz w:val="24"/>
          <w:szCs w:val="24"/>
        </w:rPr>
        <w:t xml:space="preserve"> «Русской женщине». 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Н. А. Некрасов. </w:t>
      </w:r>
      <w:r w:rsidRPr="00B47860">
        <w:rPr>
          <w:rFonts w:ascii="Times New Roman" w:hAnsi="Times New Roman"/>
          <w:sz w:val="24"/>
          <w:szCs w:val="24"/>
        </w:rPr>
        <w:t xml:space="preserve">«Внимая ужасам войны…» 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Ю. В. Друнина. </w:t>
      </w:r>
      <w:r w:rsidRPr="00B47860">
        <w:rPr>
          <w:rFonts w:ascii="Times New Roman" w:hAnsi="Times New Roman"/>
          <w:sz w:val="24"/>
          <w:szCs w:val="24"/>
        </w:rPr>
        <w:t>«И откуда вдругберутся силы…»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Ф. А. Абрамов.</w:t>
      </w:r>
      <w:r w:rsidRPr="00B47860">
        <w:rPr>
          <w:rFonts w:ascii="Times New Roman" w:hAnsi="Times New Roman"/>
          <w:sz w:val="24"/>
          <w:szCs w:val="24"/>
        </w:rPr>
        <w:t xml:space="preserve"> «Золотые руки». 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В. М. Тушнова. </w:t>
      </w:r>
      <w:r w:rsidRPr="00B47860">
        <w:rPr>
          <w:rFonts w:ascii="Times New Roman" w:hAnsi="Times New Roman"/>
          <w:sz w:val="24"/>
          <w:szCs w:val="24"/>
        </w:rPr>
        <w:t>«Вот говорят: Россия…»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>О ваших ровесниках (2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Взрослые детские проблемы</w:t>
      </w:r>
    </w:p>
    <w:p w:rsidR="00627614" w:rsidRPr="00B47860" w:rsidRDefault="00627614" w:rsidP="00627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4786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Н. Н. Назаркин.</w:t>
      </w:r>
      <w:r w:rsidRPr="00B4786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«Изумрудная рыбка» (главы «Изумрудная рыбка», </w:t>
      </w:r>
    </w:p>
    <w:p w:rsidR="00627614" w:rsidRPr="00B47860" w:rsidRDefault="00627614" w:rsidP="006276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 xml:space="preserve">Ах, миледи!», «Про личную жизнь»). 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860">
        <w:rPr>
          <w:rFonts w:ascii="Times New Roman" w:eastAsia="Times New Roman" w:hAnsi="Times New Roman"/>
          <w:b/>
          <w:sz w:val="24"/>
          <w:szCs w:val="24"/>
          <w:lang w:eastAsia="ru-RU"/>
        </w:rPr>
        <w:t>А. С. Игнатова.</w:t>
      </w:r>
      <w:r w:rsidRPr="00B47860">
        <w:rPr>
          <w:rFonts w:ascii="Times New Roman" w:eastAsia="Times New Roman" w:hAnsi="Times New Roman"/>
          <w:sz w:val="24"/>
          <w:szCs w:val="24"/>
          <w:lang w:eastAsia="ru-RU"/>
        </w:rPr>
        <w:t xml:space="preserve"> «Джинн Сева». 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7860">
        <w:rPr>
          <w:rFonts w:ascii="Times New Roman" w:hAnsi="Times New Roman"/>
          <w:b/>
          <w:sz w:val="24"/>
          <w:szCs w:val="24"/>
        </w:rPr>
        <w:t xml:space="preserve">Лишь слову жизнь дана </w:t>
      </w:r>
      <w:r w:rsidRPr="00B47860">
        <w:rPr>
          <w:rFonts w:ascii="Times New Roman" w:hAnsi="Times New Roman"/>
          <w:b/>
          <w:bCs/>
          <w:sz w:val="24"/>
          <w:szCs w:val="24"/>
        </w:rPr>
        <w:t>(1 ч)</w:t>
      </w:r>
    </w:p>
    <w:p w:rsidR="007B2C2A" w:rsidRPr="00B47860" w:rsidRDefault="007B2C2A" w:rsidP="007B2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7860">
        <w:rPr>
          <w:rFonts w:ascii="Times New Roman" w:hAnsi="Times New Roman"/>
          <w:sz w:val="24"/>
          <w:szCs w:val="24"/>
        </w:rPr>
        <w:t>Такого языка на свете не бывало</w:t>
      </w:r>
    </w:p>
    <w:p w:rsidR="007B2C2A" w:rsidRPr="00B47860" w:rsidRDefault="007B2C2A" w:rsidP="007B2C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7860">
        <w:rPr>
          <w:rFonts w:ascii="Times New Roman" w:hAnsi="Times New Roman"/>
          <w:b/>
          <w:bCs/>
          <w:sz w:val="24"/>
          <w:szCs w:val="24"/>
        </w:rPr>
        <w:t xml:space="preserve">Вс. Рождественский. </w:t>
      </w:r>
      <w:r w:rsidRPr="00B47860">
        <w:rPr>
          <w:rFonts w:ascii="Times New Roman" w:hAnsi="Times New Roman"/>
          <w:bCs/>
          <w:sz w:val="24"/>
          <w:szCs w:val="24"/>
        </w:rPr>
        <w:t>«В родной поэзии совсем не старовер…»</w:t>
      </w:r>
    </w:p>
    <w:p w:rsidR="00950B07" w:rsidRPr="00B47860" w:rsidRDefault="00C92F1F" w:rsidP="000237C6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Муталиб</w:t>
      </w:r>
      <w:r w:rsid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 w:rsidRPr="00B47860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Митаров.</w:t>
      </w:r>
      <w:r w:rsidRPr="00B47860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"Мастерица"</w:t>
      </w:r>
      <w:r w:rsidR="00B47860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 </w:t>
      </w:r>
      <w:r w:rsidRPr="00B47860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Резервный урок (Обобщение и повторение)</w:t>
      </w:r>
    </w:p>
    <w:p w:rsidR="000237C6" w:rsidRDefault="000237C6" w:rsidP="00BC572E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C824F4" w:rsidRDefault="00C824F4" w:rsidP="00C824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КАЛЕНДАРНО-ТЕМАТИЧЕСКОЕ ПЛАНИРОВАНИЕ С УЧЕТОМ   РАБОЧЕЙ   ПРОГРАММЫ   ВОСПИТАНИЯ</w:t>
      </w:r>
    </w:p>
    <w:p w:rsidR="00BC572E" w:rsidRPr="000237C6" w:rsidRDefault="00BC572E" w:rsidP="00BC572E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tbl>
      <w:tblPr>
        <w:tblW w:w="15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"/>
        <w:gridCol w:w="5896"/>
        <w:gridCol w:w="992"/>
        <w:gridCol w:w="1701"/>
        <w:gridCol w:w="4394"/>
        <w:gridCol w:w="1276"/>
        <w:gridCol w:w="992"/>
      </w:tblGrid>
      <w:tr w:rsidR="00BC572E" w:rsidRPr="00B45360" w:rsidTr="00BC572E">
        <w:trPr>
          <w:trHeight w:val="460"/>
        </w:trPr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437819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  урока   с учетом рабочей           программы воспитания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2E" w:rsidRPr="008369F7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ол</w:t>
            </w:r>
            <w:r w:rsidRPr="00B4536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-во ч.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572E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8369F7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ашнее</w:t>
            </w:r>
          </w:p>
          <w:p w:rsidR="00BC572E" w:rsidRPr="008369F7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8369F7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BC572E" w:rsidRDefault="00BC572E" w:rsidP="00BC572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Модуль воспитательной программы</w:t>
            </w:r>
          </w:p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6238D1">
              <w:rPr>
                <w:rFonts w:eastAsia="Calibri"/>
                <w:b/>
                <w:bCs/>
              </w:rPr>
              <w:t>«Школьный урок»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BC572E" w:rsidRPr="00B45360" w:rsidTr="00BC572E">
        <w:trPr>
          <w:trHeight w:val="290"/>
        </w:trPr>
        <w:tc>
          <w:tcPr>
            <w:tcW w:w="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BC572E" w:rsidP="001B10A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факт</w:t>
            </w:r>
          </w:p>
        </w:tc>
      </w:tr>
      <w:tr w:rsidR="00BC572E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Русские народные песни (исторические и лирические): </w:t>
            </w:r>
          </w:p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«</w:t>
            </w:r>
            <w:r w:rsidRPr="006A0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заре то было, братцы, на утренней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…», «Ах вы, ветры, ветры буйные…»</w:t>
            </w:r>
          </w:p>
          <w:p w:rsidR="00BC572E" w:rsidRPr="006065DE" w:rsidRDefault="00BC572E" w:rsidP="00205F0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С.6-14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1B10A0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  <w:r w:rsidR="00BC572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C572E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Фольклорные сюжеты и мотивы в русской литературе:</w:t>
            </w:r>
          </w:p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«Песни о Стеньке Разине» (песня 1)</w:t>
            </w:r>
          </w:p>
          <w:p w:rsidR="00BC572E" w:rsidRPr="00BC3AA6" w:rsidRDefault="00BC572E" w:rsidP="00205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С.14-1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1B10A0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09.</w:t>
            </w:r>
            <w:r w:rsidR="00BC572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BC572E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F02" w:rsidRPr="006A05F9" w:rsidRDefault="00205F02" w:rsidP="00205F02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И. З. Суриков. «Я ли в поле да не травушка была…»</w:t>
            </w:r>
          </w:p>
          <w:p w:rsidR="00BC572E" w:rsidRPr="00B45360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А. К. Толстой. «Моя душа летит приветом…»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С.18-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1B10A0" w:rsidP="00BC572E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="00BC572E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72E" w:rsidRPr="00B45360" w:rsidRDefault="00BC572E" w:rsidP="00BC572E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205F02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Сибирский край:</w:t>
            </w:r>
          </w:p>
          <w:p w:rsidR="00205F02" w:rsidRPr="006A05F9" w:rsidRDefault="00205F02" w:rsidP="00205F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Г. Распутин. «Сибирь, Сибирь…» (глава «Тобольск»)</w:t>
            </w:r>
          </w:p>
          <w:p w:rsidR="00205F02" w:rsidRPr="00BC3AA6" w:rsidRDefault="00205F02" w:rsidP="00205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-3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1B10A0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</w:t>
            </w:r>
            <w:r w:rsidR="00205F0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205F02" w:rsidRPr="00B45360" w:rsidTr="00205F02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А.И. Солженицын. «Колокол Углича»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1B10A0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="00205F0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205F02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Русское поле:</w:t>
            </w:r>
          </w:p>
          <w:p w:rsidR="00205F02" w:rsidRPr="006A05F9" w:rsidRDefault="00205F02" w:rsidP="002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С. Никитин. «Поле»</w:t>
            </w:r>
          </w:p>
          <w:p w:rsidR="00205F02" w:rsidRPr="00BC3AA6" w:rsidRDefault="00205F02" w:rsidP="00205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С.4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-5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1B10A0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07</w:t>
            </w:r>
            <w:r w:rsidR="00205F0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205F02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F02" w:rsidRPr="00BC3AA6" w:rsidRDefault="00205F02" w:rsidP="00205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1B10A0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</w:t>
            </w:r>
            <w:r w:rsidR="00205F0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205F02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3F0DB0" w:rsidRDefault="003F0DB0" w:rsidP="003F0DB0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D029F">
              <w:rPr>
                <w:rFonts w:asciiTheme="majorHAnsi" w:hAnsiTheme="majorHAnsi" w:cs="Times New Roman"/>
                <w:bCs/>
                <w:sz w:val="24"/>
                <w:szCs w:val="24"/>
              </w:rPr>
              <w:t>Ногайская народная песня "Как Батыр Амит, сын Айсыла, восстал против Джанибек-хана"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5F02" w:rsidRDefault="003F0DB0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 38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205F02" w:rsidRPr="00B45360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Default="001B10A0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</w:t>
            </w:r>
            <w:r w:rsidR="00205F0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  <w:p w:rsidR="00205F02" w:rsidRDefault="00205F02" w:rsidP="00205F0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5F02" w:rsidRDefault="00205F02" w:rsidP="00205F0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Саид из Кочхюра. "Проклятье Мурсал-хану"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С.51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Сулейман Стальский. "Табунщику, которому богачи </w:t>
            </w: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lastRenderedPageBreak/>
              <w:t>не платят  полностью"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С.74-82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6A05F9" w:rsidRDefault="003F0DB0" w:rsidP="003F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А. Гофф. «Русское поле»</w:t>
            </w:r>
          </w:p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C76099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 53-55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Д. В. Григорович. «Пахарь» ( главы из повести)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С.56-5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8E436E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Пасха:</w:t>
            </w:r>
          </w:p>
          <w:p w:rsidR="003F0DB0" w:rsidRPr="00BC3AA6" w:rsidRDefault="003F0DB0" w:rsidP="003F0D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К. Д. Бальмонт </w:t>
            </w:r>
            <w:r w:rsidRPr="00BC3AA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3AA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Благовещенье в Москве»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 7</w:t>
            </w:r>
            <w:r w:rsidR="00C7609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-75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02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А. С. Хомяков. «Кремлевская заутреня на Пасху»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С.79-80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8E436E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09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723886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А. А. Фет. «Христос Воскресе!» (П. П. Боткину)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С.84-87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А. П. Чехов. «Казак»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С.90-94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205F02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А. П. Чехов. «Казак»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6A05F9" w:rsidRDefault="003F0DB0" w:rsidP="003F0D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Русские мастера:</w:t>
            </w:r>
          </w:p>
          <w:p w:rsidR="003F0DB0" w:rsidRPr="006065DE" w:rsidRDefault="00627614" w:rsidP="006276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Солоухин. «Камешки на ладони»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C76099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с 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100-106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6A05F9" w:rsidRDefault="003F0DB0" w:rsidP="003F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Ф. А. Абрамов. «Дом» (фрагмент)</w:t>
            </w:r>
          </w:p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С.110-112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627614" w:rsidP="003F0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Р.И.Рождественский «О мастерах»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Default="003F0DB0" w:rsidP="003F0DB0">
            <w:pPr>
              <w:spacing w:after="184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Default="003F0DB0" w:rsidP="003F0DB0">
            <w:pPr>
              <w:spacing w:after="184" w:line="240" w:lineRule="auto"/>
              <w:ind w:left="91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</w:t>
            </w:r>
          </w:p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8E436E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="001B10A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 w:rsidR="001B10A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627614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Повторение раздела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03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205F02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Гамзат Цадаса. "Книга"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Стр 84-89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Расул Гамзатов. "Солдаты России»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С.170-177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6A05F9" w:rsidRDefault="003F0DB0" w:rsidP="003F0D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На Первой мировой войне:</w:t>
            </w:r>
          </w:p>
          <w:p w:rsidR="003F0DB0" w:rsidRPr="006A05F9" w:rsidRDefault="003F0DB0" w:rsidP="003F0D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М. Городецкий. «Воздушный витязь»</w:t>
            </w:r>
          </w:p>
          <w:p w:rsidR="003F0DB0" w:rsidRPr="00B45360" w:rsidRDefault="003F0DB0" w:rsidP="003F0D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7614" w:rsidRPr="006A05F9" w:rsidRDefault="00627614" w:rsidP="00627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С. Гумилёв. «Наступление», «Война»</w:t>
            </w:r>
          </w:p>
          <w:p w:rsidR="003F0DB0" w:rsidRPr="006065DE" w:rsidRDefault="003F0DB0" w:rsidP="006276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С.129-133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rPr>
          <w:trHeight w:val="710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М. М. Пришвин.</w:t>
            </w:r>
            <w:r w:rsidRPr="006A0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A05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Голубая стрекоза»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С.134-135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Долюшка женская:</w:t>
            </w:r>
          </w:p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</w:rPr>
              <w:t>Ф. И. Тютчев. «Русской женщине»</w:t>
            </w:r>
          </w:p>
          <w:p w:rsidR="003F0DB0" w:rsidRPr="006065DE" w:rsidRDefault="003F0DB0" w:rsidP="003F0DB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</w:rPr>
              <w:t>Н. А.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красов. «Внимая ужасам войны…»</w:t>
            </w:r>
          </w:p>
          <w:p w:rsidR="003F0DB0" w:rsidRPr="006065DE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С.140-142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2400B9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2400B9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</w:rPr>
              <w:t>Ю. В. Друнина. «И откуда вдругберутся силы…»</w:t>
            </w:r>
          </w:p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 А. Абрамов. «Золотые руки» </w:t>
            </w:r>
          </w:p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sz w:val="24"/>
                <w:szCs w:val="24"/>
              </w:rPr>
              <w:t>В. М. Тушнова. «Вот говорят: Россия…»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С.145-151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6A05F9" w:rsidRDefault="003F0DB0" w:rsidP="003F0D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 детские проблемы:</w:t>
            </w:r>
          </w:p>
          <w:p w:rsidR="003F0DB0" w:rsidRPr="006065DE" w:rsidRDefault="00627614" w:rsidP="003F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Н. Н. Назаркин. «Изумрудная рыбка» (главы «Изумрудная рыбка», «</w:t>
            </w:r>
            <w:r w:rsidRPr="006A0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Ах, миледи!», «Про личную жизнь»).</w:t>
            </w:r>
          </w:p>
          <w:p w:rsidR="003F0DB0" w:rsidRPr="006065DE" w:rsidRDefault="003F0DB0" w:rsidP="003F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-16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7614" w:rsidRPr="006A05F9" w:rsidRDefault="00627614" w:rsidP="006276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С. Игнатова. «Джинн Сева» </w:t>
            </w:r>
          </w:p>
          <w:p w:rsidR="003F0DB0" w:rsidRPr="006A05F9" w:rsidRDefault="003F0DB0" w:rsidP="003F0D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F0DB0" w:rsidRPr="00B45360" w:rsidRDefault="003F0DB0" w:rsidP="003F0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-1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C3AA6" w:rsidRDefault="003F0DB0" w:rsidP="003F0D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3A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Такого языка на свете не бывало:</w:t>
            </w:r>
          </w:p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Вс. Рождественский. «В родной поэзии совсем не старовер…»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</w:t>
            </w:r>
            <w:r w:rsidR="00627614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1B10A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</w:t>
            </w:r>
            <w:r w:rsidR="003F0DB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C3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627614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Повторение раздела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205F02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Муталиб</w:t>
            </w:r>
            <w:r w:rsidR="003C655D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029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ru-RU"/>
              </w:rPr>
              <w:t>Митаров. "Мастерица"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Стр 209-212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3F0DB0" w:rsidRPr="00B45360" w:rsidTr="001B10A0"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0DB0" w:rsidRPr="00B45360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0DB0" w:rsidRPr="00124445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Резервный урок (Обобщение и повторение)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DB0" w:rsidRPr="00124445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B4536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0DB0" w:rsidRPr="00124445" w:rsidRDefault="003F0DB0" w:rsidP="003F0DB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25.05</w:t>
            </w:r>
          </w:p>
          <w:p w:rsidR="003F0DB0" w:rsidRPr="00B45360" w:rsidRDefault="003F0DB0" w:rsidP="003F0DB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0DB0" w:rsidRPr="00B45360" w:rsidRDefault="003F0DB0" w:rsidP="0043781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</w:tbl>
    <w:p w:rsidR="00AE0599" w:rsidRDefault="00AE0599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AE0599" w:rsidRDefault="00AE0599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AE0599" w:rsidRDefault="00AE0599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AE0599" w:rsidRDefault="00AE0599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6A4991" w:rsidRDefault="006A4991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6A4991" w:rsidRDefault="006A4991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6A4991" w:rsidRPr="006A4991" w:rsidRDefault="006A4991" w:rsidP="006A4991">
      <w:pPr>
        <w:shd w:val="clear" w:color="auto" w:fill="FFFFFF"/>
        <w:spacing w:after="0" w:line="294" w:lineRule="atLeast"/>
        <w:ind w:left="72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A4991">
        <w:rPr>
          <w:b/>
          <w:bCs/>
          <w:color w:val="000000"/>
          <w:sz w:val="28"/>
          <w:szCs w:val="28"/>
        </w:rPr>
        <w:t>Критерии оценивания: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ответ (</w:t>
      </w: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героя, отзыв)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устного ответа: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 (Отметка «5») </w:t>
      </w: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содержания произведения; умение пользоваться теоретико-литературными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и навыками разбора при анализе художественного произведения, привлекать текст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Повышенный уровень (Отметка «4») </w:t>
      </w: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одна-две неточности в ответе.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 (Отметка «3») </w:t>
      </w: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ограниченных навыках разбора и недостаточном умении привлекать текст произведения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своих выводов.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нормам, установленным для данного класса.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(Отметка </w:t>
      </w: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A4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</w:t>
      </w:r>
    </w:p>
    <w:p w:rsidR="006A4991" w:rsidRPr="006A4991" w:rsidRDefault="006A4991" w:rsidP="006A4991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6A4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выразительных средств языка.</w:t>
      </w:r>
    </w:p>
    <w:p w:rsidR="00AE0599" w:rsidRDefault="00AE0599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401EC5" w:rsidRDefault="00401EC5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401EC5" w:rsidRDefault="00401EC5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401EC5" w:rsidRDefault="00401EC5" w:rsidP="00401EC5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401EC5" w:rsidRDefault="00401EC5" w:rsidP="00401EC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Учебно-методическая литература по учебному предмету «Родная (русская) литература».</w:t>
      </w:r>
    </w:p>
    <w:p w:rsidR="00401EC5" w:rsidRDefault="00401EC5" w:rsidP="00401E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bookmarkStart w:id="0" w:name="_Hlk8314754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Александрова О.М.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словесность. От слова к словесности. 5-9 классы - // Программы для общеобразовательных учреждений. — М., 2021</w:t>
      </w:r>
    </w:p>
    <w:p w:rsidR="00401EC5" w:rsidRDefault="00401EC5" w:rsidP="00401EC5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Александрова О.М.. Русская словесность. Учебное пособие для 7 класса. М.: Дрофа, 2021 год.  </w:t>
      </w:r>
    </w:p>
    <w:p w:rsidR="00401EC5" w:rsidRDefault="00401EC5" w:rsidP="00401EC5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Беляева Н.В. Русская словесность: От слова к слову. М., Дрофа, 2021 год.</w:t>
      </w:r>
    </w:p>
    <w:p w:rsidR="00401EC5" w:rsidRPr="00401EC5" w:rsidRDefault="00401EC5" w:rsidP="00401EC5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 учебнику Александрова О.М.  « Русская словесность. От слова к словесности.</w:t>
      </w:r>
    </w:p>
    <w:p w:rsidR="00401EC5" w:rsidRDefault="00401EC5" w:rsidP="00401EC5">
      <w:p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класс». М., Дрофа, 2021 год.</w:t>
      </w:r>
    </w:p>
    <w:p w:rsidR="00401EC5" w:rsidRDefault="00401EC5" w:rsidP="00401EC5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Аристова М.А. Художественный  текст  и  его  анализ. –  М., 1988.</w:t>
      </w:r>
    </w:p>
    <w:p w:rsidR="00401EC5" w:rsidRDefault="00401EC5" w:rsidP="00401EC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</w:t>
      </w:r>
    </w:p>
    <w:p w:rsidR="00401EC5" w:rsidRDefault="00401EC5" w:rsidP="00401EC5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1.Единая коллекция цифровых образовательных ресурсов </w:t>
      </w:r>
      <w:hyperlink r:id="rId8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http://school-collection.edu.ru</w:t>
        </w:r>
      </w:hyperlink>
    </w:p>
    <w:p w:rsidR="00401EC5" w:rsidRDefault="00401EC5" w:rsidP="00401EC5">
      <w:pPr>
        <w:shd w:val="clear" w:color="auto" w:fill="FFFFFF"/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2.Федеральный портал «Российское образование» http://www.edu.ru/ Газета «1 сентября» </w:t>
      </w:r>
      <w:hyperlink r:id="rId9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www.1september.ru</w:t>
        </w:r>
      </w:hyperlink>
    </w:p>
    <w:p w:rsidR="00401EC5" w:rsidRDefault="00401EC5" w:rsidP="00401EC5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Фестиваль педагогических идей «Открытый урок» </w:t>
      </w:r>
      <w:hyperlink r:id="rId10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1EC5" w:rsidRDefault="00401EC5" w:rsidP="00401EC5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4.ФИПИ </w:t>
      </w:r>
      <w:hyperlink r:id="rId11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http://www.fipi.ru</w:t>
        </w:r>
      </w:hyperlink>
    </w:p>
    <w:p w:rsidR="00401EC5" w:rsidRDefault="00401EC5" w:rsidP="00401EC5">
      <w:pPr>
        <w:shd w:val="clear" w:color="auto" w:fill="FFFFFF"/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Учебный портал по использованию ЭОР в образовательной деятельности http://eor.it.ru/eor/</w:t>
      </w:r>
    </w:p>
    <w:p w:rsidR="00401EC5" w:rsidRDefault="00401EC5" w:rsidP="00401EC5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6.Завуч. инфо </w:t>
      </w:r>
      <w:hyperlink r:id="rId12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www.zavuch.info</w:t>
        </w:r>
      </w:hyperlink>
    </w:p>
    <w:p w:rsidR="00401EC5" w:rsidRDefault="00401EC5" w:rsidP="00401EC5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7.Педсовет </w:t>
      </w:r>
      <w:hyperlink r:id="rId13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http://pedsovet.org</w:t>
        </w:r>
      </w:hyperlink>
    </w:p>
    <w:p w:rsidR="00401EC5" w:rsidRDefault="00401EC5" w:rsidP="00401EC5">
      <w:pPr>
        <w:spacing w:after="0" w:line="240" w:lineRule="auto"/>
        <w:ind w:left="720" w:hanging="35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8.Электронная библиотека специальной филологической литературы </w:t>
      </w:r>
      <w:hyperlink r:id="rId14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http://philology.ruslibrary.ru/</w:t>
        </w:r>
      </w:hyperlink>
    </w:p>
    <w:p w:rsidR="00401EC5" w:rsidRDefault="00401EC5" w:rsidP="00B4536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sectPr w:rsidR="00401EC5" w:rsidSect="00BC572E">
      <w:footerReference w:type="default" r:id="rId15"/>
      <w:pgSz w:w="16838" w:h="11906" w:orient="landscape"/>
      <w:pgMar w:top="709" w:right="567" w:bottom="566" w:left="709" w:header="426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47" w:rsidRDefault="00392547" w:rsidP="004F36BF">
      <w:pPr>
        <w:spacing w:after="0" w:line="240" w:lineRule="auto"/>
      </w:pPr>
      <w:r>
        <w:separator/>
      </w:r>
    </w:p>
  </w:endnote>
  <w:endnote w:type="continuationSeparator" w:id="1">
    <w:p w:rsidR="00392547" w:rsidRDefault="00392547" w:rsidP="004F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4001"/>
      <w:docPartObj>
        <w:docPartGallery w:val="Page Numbers (Bottom of Page)"/>
        <w:docPartUnique/>
      </w:docPartObj>
    </w:sdtPr>
    <w:sdtContent>
      <w:p w:rsidR="001B10A0" w:rsidRDefault="00C02F73">
        <w:pPr>
          <w:pStyle w:val="a5"/>
          <w:jc w:val="center"/>
        </w:pPr>
        <w:fldSimple w:instr=" PAGE   \* MERGEFORMAT ">
          <w:r w:rsidR="003C655D">
            <w:rPr>
              <w:noProof/>
            </w:rPr>
            <w:t>2</w:t>
          </w:r>
        </w:fldSimple>
      </w:p>
    </w:sdtContent>
  </w:sdt>
  <w:p w:rsidR="001B10A0" w:rsidRDefault="001B10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47" w:rsidRDefault="00392547" w:rsidP="004F36BF">
      <w:pPr>
        <w:spacing w:after="0" w:line="240" w:lineRule="auto"/>
      </w:pPr>
      <w:r>
        <w:separator/>
      </w:r>
    </w:p>
  </w:footnote>
  <w:footnote w:type="continuationSeparator" w:id="1">
    <w:p w:rsidR="00392547" w:rsidRDefault="00392547" w:rsidP="004F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44FB"/>
    <w:multiLevelType w:val="multilevel"/>
    <w:tmpl w:val="32E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96658"/>
    <w:multiLevelType w:val="multilevel"/>
    <w:tmpl w:val="2DD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D03B8"/>
    <w:multiLevelType w:val="multilevel"/>
    <w:tmpl w:val="BAF0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00BE4"/>
    <w:multiLevelType w:val="multilevel"/>
    <w:tmpl w:val="19A88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6238D"/>
    <w:multiLevelType w:val="multilevel"/>
    <w:tmpl w:val="297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06C76"/>
    <w:multiLevelType w:val="multilevel"/>
    <w:tmpl w:val="798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75166"/>
    <w:multiLevelType w:val="multilevel"/>
    <w:tmpl w:val="DB8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360"/>
    <w:rsid w:val="000237C6"/>
    <w:rsid w:val="0004034C"/>
    <w:rsid w:val="00085084"/>
    <w:rsid w:val="000D6C1C"/>
    <w:rsid w:val="000E4E2C"/>
    <w:rsid w:val="001073AB"/>
    <w:rsid w:val="00124445"/>
    <w:rsid w:val="001366C9"/>
    <w:rsid w:val="00160696"/>
    <w:rsid w:val="001640E2"/>
    <w:rsid w:val="00181034"/>
    <w:rsid w:val="001B10A0"/>
    <w:rsid w:val="00205F02"/>
    <w:rsid w:val="002400B9"/>
    <w:rsid w:val="00263CF8"/>
    <w:rsid w:val="002B0C5C"/>
    <w:rsid w:val="002E34A9"/>
    <w:rsid w:val="00307E6C"/>
    <w:rsid w:val="00354015"/>
    <w:rsid w:val="00392547"/>
    <w:rsid w:val="003C655D"/>
    <w:rsid w:val="003F0DB0"/>
    <w:rsid w:val="00401EC5"/>
    <w:rsid w:val="00437819"/>
    <w:rsid w:val="00443C70"/>
    <w:rsid w:val="004F36BF"/>
    <w:rsid w:val="005502C1"/>
    <w:rsid w:val="0056655F"/>
    <w:rsid w:val="005C565C"/>
    <w:rsid w:val="005E7CCF"/>
    <w:rsid w:val="005E7D5D"/>
    <w:rsid w:val="00627614"/>
    <w:rsid w:val="00632C6D"/>
    <w:rsid w:val="006376FE"/>
    <w:rsid w:val="00662706"/>
    <w:rsid w:val="006A4991"/>
    <w:rsid w:val="006B1AE2"/>
    <w:rsid w:val="006F20E4"/>
    <w:rsid w:val="00703DB4"/>
    <w:rsid w:val="00706DCD"/>
    <w:rsid w:val="00723886"/>
    <w:rsid w:val="007A1927"/>
    <w:rsid w:val="007A4DDC"/>
    <w:rsid w:val="007B2C2A"/>
    <w:rsid w:val="007D7C9C"/>
    <w:rsid w:val="007F6A07"/>
    <w:rsid w:val="008369F7"/>
    <w:rsid w:val="008B7F3C"/>
    <w:rsid w:val="008E436E"/>
    <w:rsid w:val="008F5ED2"/>
    <w:rsid w:val="008F76B7"/>
    <w:rsid w:val="00943AD4"/>
    <w:rsid w:val="00950B07"/>
    <w:rsid w:val="00985716"/>
    <w:rsid w:val="00A62B98"/>
    <w:rsid w:val="00A9715E"/>
    <w:rsid w:val="00AE0599"/>
    <w:rsid w:val="00AF1E8D"/>
    <w:rsid w:val="00AF20A8"/>
    <w:rsid w:val="00B42F65"/>
    <w:rsid w:val="00B45360"/>
    <w:rsid w:val="00B47860"/>
    <w:rsid w:val="00B51BB1"/>
    <w:rsid w:val="00BC572E"/>
    <w:rsid w:val="00BD361C"/>
    <w:rsid w:val="00BD5D92"/>
    <w:rsid w:val="00C02F73"/>
    <w:rsid w:val="00C64713"/>
    <w:rsid w:val="00C76099"/>
    <w:rsid w:val="00C824F4"/>
    <w:rsid w:val="00C92F1F"/>
    <w:rsid w:val="00CA5712"/>
    <w:rsid w:val="00D35BB2"/>
    <w:rsid w:val="00DB6A47"/>
    <w:rsid w:val="00DD29E0"/>
    <w:rsid w:val="00E17E22"/>
    <w:rsid w:val="00E24E91"/>
    <w:rsid w:val="00E62CDF"/>
    <w:rsid w:val="00E65C6E"/>
    <w:rsid w:val="00EB068A"/>
    <w:rsid w:val="00EB31B6"/>
    <w:rsid w:val="00EC3A66"/>
    <w:rsid w:val="00F5297E"/>
    <w:rsid w:val="00FC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6BF"/>
  </w:style>
  <w:style w:type="paragraph" w:styleId="a5">
    <w:name w:val="footer"/>
    <w:basedOn w:val="a"/>
    <w:link w:val="a6"/>
    <w:uiPriority w:val="99"/>
    <w:unhideWhenUsed/>
    <w:rsid w:val="004F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BF"/>
  </w:style>
  <w:style w:type="character" w:styleId="a7">
    <w:name w:val="Hyperlink"/>
    <w:basedOn w:val="a0"/>
    <w:uiPriority w:val="99"/>
    <w:semiHidden/>
    <w:unhideWhenUsed/>
    <w:rsid w:val="00401E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etod-kopilka.ru/go.html?href%3Dhttp%253A%252F%252Fschool-collection.edu.ru%252F&amp;sa=D&amp;ust=1605002826329000&amp;usg=AOvVaw0WFcw3ndIhs5cZyzolCylP" TargetMode="External"/><Relationship Id="rId13" Type="http://schemas.openxmlformats.org/officeDocument/2006/relationships/hyperlink" Target="https://www.google.com/url?q=http://www.metod-kopilka.ru/go.html?href%3Dhttp%253A%252F%252Fpedsovet.org%252F&amp;sa=D&amp;ust=1605002826331000&amp;usg=AOvVaw2VkvSaU4D2kJYzSCJoOF2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www.zavuch.info%252F&amp;sa=D&amp;ust=1605002826331000&amp;usg=AOvVaw1UqjbwiPwo2EZ16ZvwfWU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fipi.ru%252F&amp;sa=D&amp;ust=1605002826331000&amp;usg=AOvVaw27UKpodrrDr_0GuZP9qZ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metod-kopilka.ru/go.html?href%3Dhttp%253A%252F%252Ffestival.1september.ru%252F&amp;sa=D&amp;ust=1605002826330000&amp;usg=AOvVaw3IR7Q_I1ZpnW0WTIrMeu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1september.ru%252F&amp;sa=D&amp;ust=1605002826330000&amp;usg=AOvVaw2ElvQYb4Yl9gAsLl7nlyjY" TargetMode="External"/><Relationship Id="rId14" Type="http://schemas.openxmlformats.org/officeDocument/2006/relationships/hyperlink" Target="https://www.google.com/url?q=http://www.metod-kopilka.ru/go.html?href%3Dhttp%253A%252F%252Fphilology.ruslibrary.ru%252F&amp;sa=D&amp;ust=1605002826332000&amp;usg=AOvVaw2YczrMp5q0CU049f-6l3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BA1C-0E21-4FA6-AAAE-5DAFADB2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user101118</cp:lastModifiedBy>
  <cp:revision>3</cp:revision>
  <cp:lastPrinted>2023-10-04T16:43:00Z</cp:lastPrinted>
  <dcterms:created xsi:type="dcterms:W3CDTF">2019-09-12T03:55:00Z</dcterms:created>
  <dcterms:modified xsi:type="dcterms:W3CDTF">2023-10-04T16:44:00Z</dcterms:modified>
</cp:coreProperties>
</file>