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6E4" w:rsidRDefault="00845C59" w:rsidP="00845C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DDC0E95" wp14:editId="7E286B60">
            <wp:extent cx="607695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68533997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936E4" w:rsidRDefault="002936E4" w:rsidP="005E2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6E4" w:rsidRDefault="002936E4" w:rsidP="005E2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6E4" w:rsidRDefault="002936E4" w:rsidP="005E2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8EB" w:rsidRPr="005E231B" w:rsidRDefault="000278EB" w:rsidP="005E2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31B">
        <w:rPr>
          <w:rFonts w:ascii="Times New Roman" w:hAnsi="Times New Roman" w:cs="Times New Roman"/>
          <w:b/>
          <w:sz w:val="24"/>
          <w:szCs w:val="24"/>
        </w:rPr>
        <w:t>Информационная карта программы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3261"/>
        <w:gridCol w:w="7229"/>
      </w:tblGrid>
      <w:tr w:rsidR="000278EB" w:rsidRPr="005E231B" w:rsidTr="008214DD">
        <w:tc>
          <w:tcPr>
            <w:tcW w:w="3261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1. Организация исполнитель</w:t>
            </w:r>
          </w:p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278EB" w:rsidRPr="005E231B" w:rsidRDefault="007A6F54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 w:rsidR="000278EB"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</w:t>
            </w: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Нововладимировская </w:t>
            </w:r>
            <w:r w:rsidR="000278EB"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0278EB" w:rsidRPr="005E231B" w:rsidTr="008214DD">
        <w:tc>
          <w:tcPr>
            <w:tcW w:w="3261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2. Полное название программы</w:t>
            </w:r>
          </w:p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физкультурно-оздоровительной направленности </w:t>
            </w:r>
            <w:r w:rsidR="00A647CA" w:rsidRPr="005E231B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</w:tr>
      <w:tr w:rsidR="000278EB" w:rsidRPr="005E231B" w:rsidTr="008214DD">
        <w:tc>
          <w:tcPr>
            <w:tcW w:w="3261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3. Ф.И.О., должность автора</w:t>
            </w:r>
          </w:p>
        </w:tc>
        <w:tc>
          <w:tcPr>
            <w:tcW w:w="7229" w:type="dxa"/>
          </w:tcPr>
          <w:p w:rsidR="000278EB" w:rsidRPr="005E231B" w:rsidRDefault="007A6F54" w:rsidP="001C3C33">
            <w:pPr>
              <w:pStyle w:val="Default"/>
            </w:pPr>
            <w:proofErr w:type="spellStart"/>
            <w:r w:rsidRPr="005E231B">
              <w:rPr>
                <w:bCs/>
              </w:rPr>
              <w:t>Мантиков</w:t>
            </w:r>
            <w:proofErr w:type="spellEnd"/>
            <w:r w:rsidRPr="005E231B">
              <w:rPr>
                <w:bCs/>
              </w:rPr>
              <w:t xml:space="preserve"> </w:t>
            </w:r>
            <w:proofErr w:type="spellStart"/>
            <w:r w:rsidRPr="005E231B">
              <w:rPr>
                <w:bCs/>
              </w:rPr>
              <w:t>Иман</w:t>
            </w:r>
            <w:proofErr w:type="spellEnd"/>
            <w:r w:rsidR="001C3C33">
              <w:rPr>
                <w:bCs/>
              </w:rPr>
              <w:t xml:space="preserve">-Али Борисович </w:t>
            </w:r>
          </w:p>
        </w:tc>
      </w:tr>
      <w:tr w:rsidR="000278EB" w:rsidRPr="005E231B" w:rsidTr="008214DD">
        <w:tc>
          <w:tcPr>
            <w:tcW w:w="3261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4. Сведения о программе:</w:t>
            </w:r>
          </w:p>
        </w:tc>
        <w:tc>
          <w:tcPr>
            <w:tcW w:w="7229" w:type="dxa"/>
          </w:tcPr>
          <w:p w:rsidR="000278EB" w:rsidRPr="005E231B" w:rsidRDefault="000278EB" w:rsidP="005E231B">
            <w:pPr>
              <w:pStyle w:val="Default"/>
              <w:rPr>
                <w:bCs/>
              </w:rPr>
            </w:pPr>
          </w:p>
        </w:tc>
      </w:tr>
      <w:tr w:rsidR="000278EB" w:rsidRPr="005E231B" w:rsidTr="008214DD">
        <w:tc>
          <w:tcPr>
            <w:tcW w:w="3261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4.1 Нормативная база</w:t>
            </w:r>
          </w:p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Закон РФ «Об образовании», Положение об учреждениях дополнительного образования, Устав муниципального </w:t>
            </w:r>
            <w:r w:rsidR="007A6F54" w:rsidRPr="005E231B">
              <w:rPr>
                <w:rFonts w:ascii="Times New Roman" w:hAnsi="Times New Roman" w:cs="Times New Roman"/>
                <w:sz w:val="24"/>
                <w:szCs w:val="24"/>
              </w:rPr>
              <w:t>казенного</w:t>
            </w: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«</w:t>
            </w:r>
            <w:r w:rsidR="007A6F54" w:rsidRPr="005E231B">
              <w:rPr>
                <w:rFonts w:ascii="Times New Roman" w:hAnsi="Times New Roman" w:cs="Times New Roman"/>
                <w:sz w:val="24"/>
                <w:szCs w:val="24"/>
              </w:rPr>
              <w:t>Нововладимировская СОШ</w:t>
            </w: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29 декабря 2012 года №273-ФЗ «Об образовании в Российской Федерации»; </w:t>
            </w:r>
          </w:p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развития дополнительного образования детей (утверждена распоряжением Правительства Российской Федерации от 4 сентября 2014 г.№1726-р); </w:t>
            </w:r>
          </w:p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и осуществления образовательной деятельности по </w:t>
            </w:r>
            <w:proofErr w:type="gramStart"/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дополнительным</w:t>
            </w:r>
            <w:proofErr w:type="gramEnd"/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 (утвержден Приказом Министерства образования и науки Российской Федерации (</w:t>
            </w:r>
            <w:proofErr w:type="spellStart"/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 России) от 29 августа 2013 г. N 1008; </w:t>
            </w:r>
          </w:p>
          <w:p w:rsidR="000278EB" w:rsidRPr="005E231B" w:rsidRDefault="000278EB" w:rsidP="005E231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4 июля 2014 г. N 41 г. Москва «Об утверждении СанПиН 2.4.4.3172-14 «Санитарно-эпидемиологические требования к устройству, содержанию и организации </w:t>
            </w:r>
            <w:proofErr w:type="gramStart"/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режима работы образовательных организаций дополнительного образования детей</w:t>
            </w:r>
            <w:proofErr w:type="gramEnd"/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278EB" w:rsidRPr="005E231B" w:rsidTr="008214DD">
        <w:tc>
          <w:tcPr>
            <w:tcW w:w="3261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4.2.Область применения</w:t>
            </w:r>
          </w:p>
        </w:tc>
        <w:tc>
          <w:tcPr>
            <w:tcW w:w="7229" w:type="dxa"/>
          </w:tcPr>
          <w:p w:rsidR="000278EB" w:rsidRPr="005E231B" w:rsidRDefault="000278EB" w:rsidP="005E231B">
            <w:pPr>
              <w:pStyle w:val="Default"/>
            </w:pPr>
            <w:r w:rsidRPr="005E231B">
              <w:t>Дополнительное образование детей</w:t>
            </w:r>
          </w:p>
        </w:tc>
      </w:tr>
      <w:tr w:rsidR="000278EB" w:rsidRPr="005E231B" w:rsidTr="008214DD">
        <w:tc>
          <w:tcPr>
            <w:tcW w:w="3261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4.3.Направленность </w:t>
            </w:r>
          </w:p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278EB" w:rsidRPr="005E231B" w:rsidRDefault="000278EB" w:rsidP="005E231B">
            <w:pPr>
              <w:pStyle w:val="Default"/>
            </w:pPr>
            <w:r w:rsidRPr="005E231B">
              <w:t>Физкультурно-</w:t>
            </w:r>
            <w:r w:rsidR="002B78A8" w:rsidRPr="005E231B">
              <w:t>спортивная</w:t>
            </w:r>
          </w:p>
        </w:tc>
      </w:tr>
      <w:tr w:rsidR="000278EB" w:rsidRPr="005E231B" w:rsidTr="008214DD">
        <w:tc>
          <w:tcPr>
            <w:tcW w:w="3261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4.4.Уровень освоения программы</w:t>
            </w:r>
          </w:p>
        </w:tc>
        <w:tc>
          <w:tcPr>
            <w:tcW w:w="7229" w:type="dxa"/>
          </w:tcPr>
          <w:p w:rsidR="000278EB" w:rsidRPr="005E231B" w:rsidRDefault="000278EB" w:rsidP="005E231B">
            <w:pPr>
              <w:pStyle w:val="Default"/>
            </w:pPr>
            <w:r w:rsidRPr="005E231B">
              <w:t>Базовый</w:t>
            </w:r>
          </w:p>
        </w:tc>
      </w:tr>
      <w:tr w:rsidR="000278EB" w:rsidRPr="005E231B" w:rsidTr="008214DD">
        <w:tc>
          <w:tcPr>
            <w:tcW w:w="3261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4.5.Вид программы</w:t>
            </w:r>
          </w:p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Модифицированная </w:t>
            </w:r>
          </w:p>
        </w:tc>
      </w:tr>
      <w:tr w:rsidR="000278EB" w:rsidRPr="005E231B" w:rsidTr="008214DD">
        <w:tc>
          <w:tcPr>
            <w:tcW w:w="3261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4.6.Целевая группа</w:t>
            </w:r>
          </w:p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="007A6F54" w:rsidRPr="005E23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278EB" w:rsidRPr="005E231B" w:rsidTr="008214DD">
        <w:tc>
          <w:tcPr>
            <w:tcW w:w="3261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4.7.Срок  реализации</w:t>
            </w:r>
          </w:p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278EB" w:rsidRPr="005E231B" w:rsidRDefault="000278EB" w:rsidP="005E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1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:rsidR="007A6F54" w:rsidRPr="005E231B" w:rsidRDefault="007A6F54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A6F54" w:rsidRPr="005E231B" w:rsidRDefault="007A6F54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A6F54" w:rsidRPr="005E231B" w:rsidRDefault="007A6F54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A6F54" w:rsidRDefault="007A6F54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231B" w:rsidRPr="005E231B" w:rsidRDefault="005E231B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52B21" w:rsidRPr="005E231B" w:rsidRDefault="00952B21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</w:t>
      </w:r>
      <w:r w:rsidR="00A647CA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«Спортивные игры» 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имеет </w:t>
      </w:r>
      <w:r w:rsidR="000278EB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физкультурн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r w:rsidR="002B78A8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спортивную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направленность. 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Двигательная активность ребенка, способствует совершенствованию его физиологических систем и, следовательно, определяет характер нормального функционирования детского организма.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Исследования последних лет показали, что увеличение объема и интенсивности двигательной активности детей в режиме дня способствует совершенствованию деятельности основных физиологических систем организма (нервной, </w:t>
      </w:r>
      <w:proofErr w:type="gramStart"/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сердечно-сосудистой</w:t>
      </w:r>
      <w:proofErr w:type="gramEnd"/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дыхательной), физическому и нервно-психическому развитию моторики (Ю.Ю. </w:t>
      </w:r>
      <w:proofErr w:type="spellStart"/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Рауцкис</w:t>
      </w:r>
      <w:proofErr w:type="spellEnd"/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О.Т. Аракелян, С.Я. </w:t>
      </w:r>
      <w:proofErr w:type="spellStart"/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Лайзане</w:t>
      </w:r>
      <w:proofErr w:type="spellEnd"/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Л.Н. Селиверстова и др.).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связи с этим одной из актуальных задач физического воспитания младших 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вырабатывали ловкость и координационные способности детей.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Теория и практика физического воспитания убедительно свидетельствует, что особую значимость имеют упражнения, направленные на развитие качества выносливости (бег, прыжки, подвижные игры, эстафеты), которые как раз и способствуют расширению функциональных возможностей </w:t>
      </w:r>
      <w:proofErr w:type="gramStart"/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сердечно-сосудистой</w:t>
      </w:r>
      <w:proofErr w:type="gramEnd"/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дыхательной систем, совершенствованию деятельности центральной нервной системы и тем самым общему укреплению здоровья и повышению работоспособности организма.</w:t>
      </w:r>
    </w:p>
    <w:p w:rsidR="00B60908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фоне прогрессирующей гиподинамии, актуальной стала задача формирования у детей интереса к движению. Двигаясь, ребенок становится более ловким, смелым, уверенным в своих силах. </w:t>
      </w:r>
    </w:p>
    <w:p w:rsidR="00952B21" w:rsidRPr="005E231B" w:rsidRDefault="00B6090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Подвижные</w:t>
      </w:r>
      <w:r w:rsidR="00952B2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952B2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коман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дного характера с правилами, </w:t>
      </w:r>
      <w:r w:rsidR="00952B2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являются для детей наиболее увлекательной формой двигательной активности, т.к. ориентируют их на достижение определенной цели. В играх-эстафетах команды детей состязаются между собой в преодолении различных препятствий, в быстром и рациональном решении двигательных задач. Эти игры характеризуются совместной деятельностью команд, направленной на достижение общих целей, подчинением личных интересов интересам всей команды, а также тем, что от действий каждого игрока зависит победа всей команды. </w:t>
      </w:r>
      <w:proofErr w:type="gramStart"/>
      <w:r w:rsidR="00952B2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Игры-эстафеты приучают детей согласовывать свои действи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 действиями своих товарищей, способствуют</w:t>
      </w:r>
      <w:r w:rsidR="00952B2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укреплению здоровья детей и приобретению прочного запаса двигательн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ых умений и навыков, помогаю</w:t>
      </w:r>
      <w:r w:rsidR="00952B2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 вызывать у детей положительное отношение к усвоению техники нового движения, быстрее осмыслить двигательные задания, повышать двигательную, эмоциональную, мыслительную активность детей, а также совершенствовать двигательную память и развивать внимание.</w:t>
      </w:r>
      <w:proofErr w:type="gramEnd"/>
    </w:p>
    <w:p w:rsidR="00B60908" w:rsidRPr="005E231B" w:rsidRDefault="00B6090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Направленность программ</w:t>
      </w:r>
      <w:proofErr w:type="gramStart"/>
      <w:r w:rsidRPr="005E23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ы</w:t>
      </w:r>
      <w:r w:rsidR="002B78A8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="002B78A8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физкультурно- спортивную</w:t>
      </w:r>
    </w:p>
    <w:p w:rsidR="00952B21" w:rsidRPr="005E231B" w:rsidRDefault="00B6090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Уровень усвоения программ</w:t>
      </w:r>
      <w:proofErr w:type="gramStart"/>
      <w:r w:rsidRPr="005E23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ы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базовый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Актуальность данной программы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том, что подвижные игры являются важнейшим средством развития физической активности младших школьников, одним из самых любимых и полезных занятий детей данного возраста. В основе подвижных игр лежат физические упражнения, движения, в ходе выполнения которых участники преодолевают ряд препятствий, стремятся достигнуть определённой, заранее поставленной цели. Благодаря большому разнообразию содержания игровой деятельности, они всесторонне влияют на организм и 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личность, способствуя решению важнейших специальных задач физического воспитания. Программа акту</w:t>
      </w:r>
      <w:r w:rsidR="00804D2B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альна в рамках реализации ФГОС.</w:t>
      </w:r>
    </w:p>
    <w:p w:rsidR="00952B21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Педагогическая целесообразность</w:t>
      </w:r>
      <w:r w:rsidR="00952B21"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программы </w:t>
      </w:r>
      <w:r w:rsidR="00A647CA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«Спортивные игры» </w:t>
      </w:r>
      <w:r w:rsidR="00952B2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заключается в том, что занятия по ней способствуют укреплению здоровья, повышению физической подготовленности и формированию двигательного опыта, </w:t>
      </w:r>
      <w:proofErr w:type="spellStart"/>
      <w:r w:rsidR="00952B2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здоровьесбережению</w:t>
      </w:r>
      <w:proofErr w:type="spellEnd"/>
      <w:r w:rsidR="00952B2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снятию психологического напряжения пос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 умственной работы на уроках.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Адресат программы:</w:t>
      </w: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1-</w:t>
      </w:r>
      <w:r w:rsidR="007A6F54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 (7 – 1</w:t>
      </w:r>
      <w:r w:rsidR="007A6F54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лет).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Условия набора</w:t>
      </w:r>
      <w:r w:rsidRPr="005E23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E23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Набор детей для занятий по программе осуществляется в начале учебного года. Принимаются все желающие, не имеющие медицинских противопоказаний.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Количество учащихся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Наполняемость групп: </w:t>
      </w:r>
      <w:r w:rsidR="007A6F54" w:rsidRPr="005E23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</w:t>
      </w:r>
      <w:r w:rsidRPr="005E23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человек</w:t>
      </w:r>
      <w:r w:rsidR="007A6F54" w:rsidRPr="005E23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7A6F54" w:rsidRPr="005E23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="007A6F54" w:rsidRPr="005E23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 группы)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Объем и срок освоения программы  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Программа рассчитана на 1 год обучения, общее количество часов -108.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Режим занятий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проводятся 3 раза в неделю.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проводятся в спортивном зале школы</w:t>
      </w:r>
      <w:r w:rsidR="008A45E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 стадионе школы.  В зависимости от погодных условий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Формы занятий: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Ведущей формой организац</w:t>
      </w:r>
      <w:r w:rsidR="008A45E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ии обучения является </w:t>
      </w:r>
      <w:proofErr w:type="gramStart"/>
      <w:r w:rsidR="008A45E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групповая</w:t>
      </w:r>
      <w:proofErr w:type="gramEnd"/>
      <w:r w:rsidR="008A45E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04D2B" w:rsidRPr="005E231B" w:rsidRDefault="00804D2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Виды деятельности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</w:t>
      </w:r>
      <w:r w:rsidR="008A45E1"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игровая, соревновательная.</w:t>
      </w:r>
    </w:p>
    <w:p w:rsidR="008A45E1" w:rsidRPr="005E231B" w:rsidRDefault="008A45E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8A45E1" w:rsidRPr="005E231B" w:rsidRDefault="008A45E1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Цель и задачи программы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Цель программы</w:t>
      </w: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инициирование соревновательной активности у младших школьников, содействие активному отдыху школьников, создание позитивного эмоционального настроя ребенка.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Задачи программы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Образовательные:</w:t>
      </w:r>
    </w:p>
    <w:p w:rsidR="00952B21" w:rsidRPr="005E231B" w:rsidRDefault="00952B21" w:rsidP="005E231B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представлений о здоровом образе жизни;</w:t>
      </w:r>
    </w:p>
    <w:p w:rsidR="00952B21" w:rsidRPr="005E231B" w:rsidRDefault="00952B21" w:rsidP="005E231B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и совершенствовать двигательные умения и навыки;</w:t>
      </w:r>
    </w:p>
    <w:p w:rsidR="00952B21" w:rsidRPr="005E231B" w:rsidRDefault="00952B21" w:rsidP="005E231B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правилам поведения в процессе коллективных действий.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Оздоровительные:</w:t>
      </w:r>
    </w:p>
    <w:p w:rsidR="00952B21" w:rsidRPr="005E231B" w:rsidRDefault="00952B21" w:rsidP="005E231B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сохранять и укреплять физическое и психическое здоровье детей;</w:t>
      </w:r>
    </w:p>
    <w:p w:rsidR="00952B21" w:rsidRPr="005E231B" w:rsidRDefault="00952B21" w:rsidP="005E231B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способствовать развитию опорно-двигательного аппарата;</w:t>
      </w:r>
    </w:p>
    <w:p w:rsidR="00952B21" w:rsidRPr="005E231B" w:rsidRDefault="00952B21" w:rsidP="005E231B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создавать условия для удовлетворения естественной потребности детей в движении.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Развивающие:</w:t>
      </w:r>
    </w:p>
    <w:p w:rsidR="00952B21" w:rsidRPr="005E231B" w:rsidRDefault="00952B21" w:rsidP="005E231B">
      <w:pPr>
        <w:numPr>
          <w:ilvl w:val="0"/>
          <w:numId w:val="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активности, самостоятельности, ответственности;</w:t>
      </w:r>
    </w:p>
    <w:p w:rsidR="00952B21" w:rsidRPr="005E231B" w:rsidRDefault="00952B21" w:rsidP="005E231B">
      <w:pPr>
        <w:numPr>
          <w:ilvl w:val="0"/>
          <w:numId w:val="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статистического и динамического равновесия, развитие глазомера и чувства расстояния;</w:t>
      </w:r>
    </w:p>
    <w:p w:rsidR="00952B21" w:rsidRPr="005E231B" w:rsidRDefault="00952B21" w:rsidP="005E231B">
      <w:pPr>
        <w:numPr>
          <w:ilvl w:val="0"/>
          <w:numId w:val="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внимательности, как черты характера, свойства личности.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Воспитательные:</w:t>
      </w:r>
    </w:p>
    <w:p w:rsidR="00952B21" w:rsidRPr="005E231B" w:rsidRDefault="00952B21" w:rsidP="005E231B">
      <w:pPr>
        <w:numPr>
          <w:ilvl w:val="0"/>
          <w:numId w:val="4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чувства коллективизма, взаимовыручки, творческого мышления;</w:t>
      </w:r>
    </w:p>
    <w:p w:rsidR="00952B21" w:rsidRPr="005E231B" w:rsidRDefault="00952B21" w:rsidP="005E231B">
      <w:pPr>
        <w:numPr>
          <w:ilvl w:val="0"/>
          <w:numId w:val="4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«здорового духа соперничества».</w:t>
      </w: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2B21" w:rsidRPr="005E231B" w:rsidRDefault="00952B2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45E1" w:rsidRPr="005E231B" w:rsidRDefault="008A45E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45E1" w:rsidRPr="005E231B" w:rsidRDefault="008A45E1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05738" w:rsidRPr="005E231B" w:rsidRDefault="00405738" w:rsidP="005E231B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5E231B">
        <w:rPr>
          <w:rFonts w:ascii="Arial" w:eastAsia="Times New Roman" w:hAnsi="Arial" w:cs="Arial"/>
          <w:color w:val="767676"/>
          <w:sz w:val="24"/>
          <w:szCs w:val="24"/>
          <w:lang w:eastAsia="ru-RU"/>
        </w:rPr>
        <w:lastRenderedPageBreak/>
        <w:br/>
      </w:r>
    </w:p>
    <w:p w:rsidR="00405738" w:rsidRDefault="00405738" w:rsidP="005E231B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5E231B" w:rsidRPr="005E231B" w:rsidRDefault="005E231B" w:rsidP="005E231B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405738" w:rsidRPr="005E231B" w:rsidRDefault="00405738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Учебно – тематический план</w:t>
      </w:r>
    </w:p>
    <w:p w:rsidR="00405738" w:rsidRPr="005E231B" w:rsidRDefault="00405738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дополнительной образовательной программы «</w:t>
      </w:r>
      <w:r w:rsidR="00A647CA" w:rsidRPr="005E231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Спортивные игры</w:t>
      </w:r>
      <w:r w:rsidRPr="005E231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»</w:t>
      </w:r>
    </w:p>
    <w:p w:rsidR="00405738" w:rsidRPr="005E231B" w:rsidRDefault="00405738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8"/>
        <w:gridCol w:w="3540"/>
        <w:gridCol w:w="1256"/>
        <w:gridCol w:w="1133"/>
        <w:gridCol w:w="1203"/>
        <w:gridCol w:w="2076"/>
      </w:tblGrid>
      <w:tr w:rsidR="001D5045" w:rsidRPr="005E231B" w:rsidTr="002E79A8">
        <w:tc>
          <w:tcPr>
            <w:tcW w:w="69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:rsidR="001D5045" w:rsidRPr="005E231B" w:rsidRDefault="001D5045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D5045" w:rsidRPr="005E231B" w:rsidRDefault="001D5045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045" w:rsidRPr="005E231B" w:rsidRDefault="001D5045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5045" w:rsidRPr="005E231B" w:rsidRDefault="001D5045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D5045" w:rsidRPr="005E231B" w:rsidTr="002E79A8">
        <w:tc>
          <w:tcPr>
            <w:tcW w:w="69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D5045" w:rsidRPr="005E231B" w:rsidRDefault="001D5045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D5045" w:rsidRPr="005E231B" w:rsidRDefault="001D5045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5045" w:rsidRPr="005E231B" w:rsidRDefault="001D5045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 - </w:t>
            </w:r>
            <w:proofErr w:type="gram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5045" w:rsidRPr="005E231B" w:rsidRDefault="001D5045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5045" w:rsidRPr="005E231B" w:rsidRDefault="001D5045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5045" w:rsidRPr="005E231B" w:rsidRDefault="001D5045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045" w:rsidRPr="005E231B" w:rsidTr="002E79A8">
        <w:tc>
          <w:tcPr>
            <w:tcW w:w="698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D5045" w:rsidRPr="005E231B" w:rsidRDefault="002E1547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D5045" w:rsidRPr="005E231B" w:rsidRDefault="001D5045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местах проведения подвижных игр. Значение подвижных игр для здорового образа жизни.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D5045" w:rsidRPr="005E231B" w:rsidRDefault="001D5045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D5045" w:rsidRPr="005E231B" w:rsidRDefault="002E1547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5045" w:rsidRPr="005E231B" w:rsidRDefault="001D5045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5045" w:rsidRPr="005E231B" w:rsidRDefault="002E1547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ответы на вопросы</w:t>
            </w: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с бегом (общеразвивающие игры).</w:t>
            </w:r>
          </w:p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ч.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ч.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игр;</w:t>
            </w:r>
          </w:p>
        </w:tc>
      </w:tr>
      <w:tr w:rsidR="002E79A8" w:rsidRPr="005E231B" w:rsidTr="007A6F54">
        <w:trPr>
          <w:trHeight w:val="705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возникновения общеразвивающих игр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ОРУ на месте.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в движении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в колонне по одному в движении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с предметами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с мячом.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16ч.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15ч.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игр;</w:t>
            </w: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игр с мячом.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координации движений.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Перекаты мяча. Комплекс ОРУ с мячом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глазомера и чувства расстояния. Передача мяча. Метание мяча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28A" w:rsidRPr="005E231B" w:rsidTr="002E79A8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C128A" w:rsidRPr="005E231B" w:rsidRDefault="00AC128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128A" w:rsidRPr="005E231B" w:rsidRDefault="00AC128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основных мышечных групп; мышц рук и плечевого пояса.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128A" w:rsidRPr="005E231B" w:rsidRDefault="00AC128A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128A" w:rsidRPr="005E231B" w:rsidRDefault="00AC128A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28A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128A" w:rsidRPr="005E231B" w:rsidRDefault="00AC128A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эстафеты;</w:t>
            </w:r>
          </w:p>
        </w:tc>
      </w:tr>
      <w:tr w:rsidR="00AC128A" w:rsidRPr="005E231B" w:rsidTr="002E79A8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C128A" w:rsidRPr="005E231B" w:rsidRDefault="00AC128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128A" w:rsidRPr="005E231B" w:rsidRDefault="00AC128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бросанию, метанию и ловле мяча в игре.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128A" w:rsidRPr="005E231B" w:rsidRDefault="00AC128A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128A" w:rsidRPr="005E231B" w:rsidRDefault="00AC128A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28A" w:rsidRPr="005E231B" w:rsidRDefault="00AC128A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128A" w:rsidRPr="005E231B" w:rsidRDefault="00AC128A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эстафеты;</w:t>
            </w: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с прыжками (скакалки).</w:t>
            </w:r>
          </w:p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17ч.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16ч.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игр;</w:t>
            </w: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детского травматизма. Знакомство с правилами дыхания во время прыжков. Последовательность обучения прыжкам.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«Скакалочка».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упражнений с длинной скакалкой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с короткими скакалками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 малой подвижности (игры на развитие внимания; для подготовки к строю; с лазанием и </w:t>
            </w:r>
            <w:proofErr w:type="spellStart"/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перелазанием</w:t>
            </w:r>
            <w:proofErr w:type="spellEnd"/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правильной осанки).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19ч.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18ч.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игр;</w:t>
            </w:r>
          </w:p>
        </w:tc>
      </w:tr>
      <w:tr w:rsidR="002E79A8" w:rsidRPr="005E231B" w:rsidTr="007A6F54">
        <w:trPr>
          <w:trHeight w:val="750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осанка и её значение для здоровья и хорошей учёбы.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rPr>
          <w:trHeight w:val="791"/>
        </w:trPr>
        <w:tc>
          <w:tcPr>
            <w:tcW w:w="6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формирования правильной осанки, укрепления мышечного корсета.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rPr>
          <w:trHeight w:val="596"/>
        </w:trPr>
        <w:tc>
          <w:tcPr>
            <w:tcW w:w="6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специальных упражнений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rPr>
          <w:trHeight w:val="524"/>
        </w:trPr>
        <w:tc>
          <w:tcPr>
            <w:tcW w:w="6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упражнений с мешочками.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rPr>
          <w:trHeight w:val="524"/>
        </w:trPr>
        <w:tc>
          <w:tcPr>
            <w:tcW w:w="6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исправления нарушений осанки и плоскостопия.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rPr>
          <w:trHeight w:val="965"/>
        </w:trPr>
        <w:tc>
          <w:tcPr>
            <w:tcW w:w="6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построения, размыкания, фигурная маршировка.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Зимние забавы.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9ч.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8ч.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игр;</w:t>
            </w: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и его влияние на организм. Первая помощь при обморожении.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6E9E" w:rsidRPr="005E231B" w:rsidTr="002E79A8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26E9E" w:rsidRPr="005E231B" w:rsidRDefault="00926E9E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6E9E" w:rsidRPr="005E231B" w:rsidRDefault="00926E9E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6E9E" w:rsidRPr="005E231B" w:rsidRDefault="00926E9E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6E9E" w:rsidRPr="005E231B" w:rsidRDefault="00926E9E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E9E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6E9E" w:rsidRPr="005E231B" w:rsidRDefault="00926E9E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старты;</w:t>
            </w:r>
          </w:p>
          <w:p w:rsidR="00926E9E" w:rsidRPr="005E231B" w:rsidRDefault="00926E9E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эстафеты;</w:t>
            </w:r>
          </w:p>
          <w:p w:rsidR="00926E9E" w:rsidRPr="005E231B" w:rsidRDefault="00926E9E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игр;</w:t>
            </w:r>
          </w:p>
        </w:tc>
      </w:tr>
      <w:tr w:rsidR="002E79A8" w:rsidRPr="005E231B" w:rsidTr="007A6F54">
        <w:trPr>
          <w:trHeight w:val="379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14ч.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12ч.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игр;</w:t>
            </w: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проведения эстафет. Профилактика детского травматизма.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Беговая</w:t>
            </w:r>
            <w:proofErr w:type="gram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эстафеты.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предметами (мячами, обручами, скакалками)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на развитие статистического и динамического равновесия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Народные игры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15ч.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13ч.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старты;</w:t>
            </w:r>
          </w:p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эстафеты;</w:t>
            </w:r>
          </w:p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игр;</w:t>
            </w: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игр</w:t>
            </w:r>
            <w:proofErr w:type="gram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игровой культуры. Роль и место игры в жизни людей.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9A8" w:rsidRPr="005E231B" w:rsidTr="007A6F5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народных игр.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79A8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79A8" w:rsidRPr="005E231B" w:rsidRDefault="002E79A8" w:rsidP="005E23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6E9E" w:rsidRPr="005E231B" w:rsidTr="002E79A8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26E9E" w:rsidRPr="005E231B" w:rsidRDefault="00926E9E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E9E" w:rsidRPr="005E231B" w:rsidRDefault="00926E9E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926E9E" w:rsidRPr="005E231B" w:rsidRDefault="00926E9E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108ч.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E9E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926E9E"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E9E" w:rsidRPr="005E231B" w:rsidRDefault="002E79A8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  <w:r w:rsidR="00926E9E" w:rsidRPr="005E2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6E9E" w:rsidRPr="005E231B" w:rsidRDefault="00926E9E" w:rsidP="005E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5738" w:rsidRPr="005E231B" w:rsidRDefault="0040573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5045" w:rsidRPr="005E231B" w:rsidRDefault="001D5045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045" w:rsidRPr="005E231B" w:rsidRDefault="001D5045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D5045" w:rsidRPr="005E231B" w:rsidRDefault="001D5045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1D5045" w:rsidRPr="005E231B" w:rsidRDefault="001D5045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1D5045" w:rsidRPr="005E231B" w:rsidRDefault="001D5045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1D5045" w:rsidRPr="005E231B" w:rsidRDefault="001D5045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2E79A8" w:rsidRDefault="002E79A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P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2E79A8" w:rsidRPr="005E231B" w:rsidRDefault="002E79A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2E79A8" w:rsidRPr="005E231B" w:rsidRDefault="002E79A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926E9E" w:rsidRPr="005E231B" w:rsidRDefault="00926E9E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9C7900" w:rsidRPr="005E231B" w:rsidRDefault="009C7900" w:rsidP="005E231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231B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программы.</w:t>
      </w:r>
    </w:p>
    <w:p w:rsidR="009C7900" w:rsidRPr="005E231B" w:rsidRDefault="009B3E4C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b/>
          <w:bCs/>
          <w:sz w:val="24"/>
          <w:szCs w:val="24"/>
        </w:rPr>
        <w:t>Игры с бегом (18</w:t>
      </w:r>
      <w:r w:rsidR="009C7900" w:rsidRPr="005E231B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Теория.</w:t>
      </w:r>
      <w:r w:rsidRPr="005E231B">
        <w:rPr>
          <w:rFonts w:ascii="Times New Roman" w:hAnsi="Times New Roman" w:cs="Times New Roman"/>
          <w:sz w:val="24"/>
          <w:szCs w:val="24"/>
        </w:rPr>
        <w:t> Правила безопасного поведения в местах проведения подвижных игр. Значение подвижных игр для здорового образа жизни.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занятия:</w:t>
      </w:r>
    </w:p>
    <w:p w:rsidR="009C7900" w:rsidRPr="005E231B" w:rsidRDefault="009C7900" w:rsidP="005E231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Комплекс ОРУ на месте. Комплекс ОРУ с рифмованными строчками. Игра «Фигуры». Игра «Волки, зайцы, лисы».</w:t>
      </w:r>
    </w:p>
    <w:p w:rsidR="009C7900" w:rsidRPr="005E231B" w:rsidRDefault="009C7900" w:rsidP="005E231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 xml:space="preserve">Комплекс ОРУ в движении «Мишка на прогулке». Игра «Медведи и пчёлы». Игра «У медведя </w:t>
      </w:r>
      <w:proofErr w:type="gramStart"/>
      <w:r w:rsidRPr="005E231B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 xml:space="preserve"> бору».</w:t>
      </w:r>
    </w:p>
    <w:p w:rsidR="009C7900" w:rsidRPr="005E231B" w:rsidRDefault="009C7900" w:rsidP="005E231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Комплекс ОРУ в колонне по одному в движении. Игра «Второй лишний». Игра «Краски».</w:t>
      </w:r>
    </w:p>
    <w:p w:rsidR="009C7900" w:rsidRPr="005E231B" w:rsidRDefault="009C7900" w:rsidP="005E231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Упражнения с предметами. Игра «Отгадай, чей голос?». Игра «Гуси – лебеди».</w:t>
      </w:r>
    </w:p>
    <w:p w:rsidR="009C7900" w:rsidRPr="005E231B" w:rsidRDefault="009C7900" w:rsidP="005E231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Комплекс ОРУ в движении. Игра ««Фигуры». Игра «Волки, зайцы, лисы».</w:t>
      </w:r>
    </w:p>
    <w:p w:rsidR="009C7900" w:rsidRPr="005E231B" w:rsidRDefault="009C7900" w:rsidP="005E231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Комплекс ОРУ с предметами. Игра» «Третий лишний». Игра «Шишки, жёлуди, орехи».</w:t>
      </w:r>
    </w:p>
    <w:p w:rsidR="009C7900" w:rsidRPr="005E231B" w:rsidRDefault="009B3E4C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b/>
          <w:bCs/>
          <w:sz w:val="24"/>
          <w:szCs w:val="24"/>
        </w:rPr>
        <w:t>Игры с мячом (16</w:t>
      </w:r>
      <w:r w:rsidR="009C7900" w:rsidRPr="005E231B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Теория.</w:t>
      </w:r>
      <w:r w:rsidRPr="005E231B">
        <w:rPr>
          <w:rFonts w:ascii="Times New Roman" w:hAnsi="Times New Roman" w:cs="Times New Roman"/>
          <w:sz w:val="24"/>
          <w:szCs w:val="24"/>
        </w:rPr>
        <w:t> История возникновения игр с мячом.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занятия:</w:t>
      </w:r>
    </w:p>
    <w:p w:rsidR="009C7900" w:rsidRPr="005E231B" w:rsidRDefault="009C7900" w:rsidP="005E231B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Совершенствование координации движений. Перекаты мяча. Комплекс ОРУ с мячом «Мячик». Игра «Мяч по полу».</w:t>
      </w:r>
    </w:p>
    <w:p w:rsidR="009C7900" w:rsidRPr="005E231B" w:rsidRDefault="009C7900" w:rsidP="005E231B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Развитие глазомера и чувства расстояния. Передача мяча. Метание мяча «Кто меткий?» Игра «Метко в цель». Игра «Бегуны и метатели».</w:t>
      </w:r>
    </w:p>
    <w:p w:rsidR="009C7900" w:rsidRPr="005E231B" w:rsidRDefault="009C7900" w:rsidP="005E231B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Укрепление основных мышечных групп; мышц рук и плечевого пояса. Игра «Передача мяча в колоннах». Игра «Гонка мячей».</w:t>
      </w:r>
    </w:p>
    <w:p w:rsidR="009C7900" w:rsidRPr="005E231B" w:rsidRDefault="009C7900" w:rsidP="005E231B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Броски и ловля мяча. Игра «Мяч соседу». Игра «Подвижная цель».</w:t>
      </w:r>
    </w:p>
    <w:p w:rsidR="009C7900" w:rsidRPr="005E231B" w:rsidRDefault="009B3E4C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b/>
          <w:bCs/>
          <w:sz w:val="24"/>
          <w:szCs w:val="24"/>
        </w:rPr>
        <w:t>Игра с прыжками (16</w:t>
      </w:r>
      <w:r w:rsidR="009C7900" w:rsidRPr="005E231B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Теория</w:t>
      </w:r>
      <w:r w:rsidRPr="005E231B">
        <w:rPr>
          <w:rFonts w:ascii="Times New Roman" w:hAnsi="Times New Roman" w:cs="Times New Roman"/>
          <w:sz w:val="24"/>
          <w:szCs w:val="24"/>
        </w:rPr>
        <w:t>. Профилактика детского травматизма. Знакомство с правилами дыхания во время прыжков. Последовательность обучения прыжкам.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занятия:</w:t>
      </w:r>
    </w:p>
    <w:p w:rsidR="009C7900" w:rsidRPr="005E231B" w:rsidRDefault="009C7900" w:rsidP="005E231B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Комплекс ОРУ «Скакалочка». Игра «Прыгающие воробышки».</w:t>
      </w:r>
    </w:p>
    <w:p w:rsidR="009C7900" w:rsidRPr="005E231B" w:rsidRDefault="009C7900" w:rsidP="005E231B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Комплекс упражнений с длинной скакалкой «Верёвочка». Игра «Удочка»</w:t>
      </w:r>
      <w:proofErr w:type="gramStart"/>
      <w:r w:rsidRPr="005E231B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>гра «Лягушата и цапля».</w:t>
      </w:r>
    </w:p>
    <w:p w:rsidR="009C7900" w:rsidRPr="005E231B" w:rsidRDefault="009C7900" w:rsidP="005E231B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Комплекс ОРУ с короткими скакалками «Солнышко». Игра «Зеркало».</w:t>
      </w:r>
    </w:p>
    <w:p w:rsidR="009C7900" w:rsidRPr="005E231B" w:rsidRDefault="009C7900" w:rsidP="005E231B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Комплекс ОРУ со скакалкой «Лучики». Игра «Выше ножки от земли».</w:t>
      </w:r>
    </w:p>
    <w:p w:rsidR="009C7900" w:rsidRPr="005E231B" w:rsidRDefault="009B3E4C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b/>
          <w:bCs/>
          <w:sz w:val="24"/>
          <w:szCs w:val="24"/>
        </w:rPr>
        <w:t>Игры малой подвижности (16</w:t>
      </w:r>
      <w:r w:rsidR="009C7900" w:rsidRPr="005E231B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Теория.</w:t>
      </w:r>
      <w:r w:rsidRPr="005E231B">
        <w:rPr>
          <w:rFonts w:ascii="Times New Roman" w:hAnsi="Times New Roman" w:cs="Times New Roman"/>
          <w:sz w:val="24"/>
          <w:szCs w:val="24"/>
        </w:rPr>
        <w:t> Правильная осанка и её значение для здоровья и хорошей учёбы.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Упражнения для формирования правильной осанки, укрепления мышечного корсета.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занятия:</w:t>
      </w:r>
    </w:p>
    <w:p w:rsidR="009C7900" w:rsidRPr="005E231B" w:rsidRDefault="009C7900" w:rsidP="005E231B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Комплекс специальных упражнений «Ровная спина». Игра «Красный, зелёный». Игра «Альпинисты».</w:t>
      </w:r>
    </w:p>
    <w:p w:rsidR="009C7900" w:rsidRPr="005E231B" w:rsidRDefault="009C7900" w:rsidP="005E231B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Комплекс упражнений с мешочками. Игра «Разведчики». Игра «Поезд».</w:t>
      </w:r>
    </w:p>
    <w:p w:rsidR="009C7900" w:rsidRPr="005E231B" w:rsidRDefault="009C7900" w:rsidP="005E231B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Упражнения для исправления нарушений осанки и плоскостопия. Игра «Летает – не летает». Игра «Копна – тропинка – кочки».</w:t>
      </w:r>
    </w:p>
    <w:p w:rsidR="009C7900" w:rsidRPr="005E231B" w:rsidRDefault="009C7900" w:rsidP="005E231B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Гимнастические построения, размыкания, фигурная маршировка.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lastRenderedPageBreak/>
        <w:t>Игра «Построение в шеренгу». Игра «Кто быстрее встанет в круг».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b/>
          <w:bCs/>
          <w:sz w:val="24"/>
          <w:szCs w:val="24"/>
        </w:rPr>
        <w:t xml:space="preserve">Зимние </w:t>
      </w:r>
      <w:r w:rsidR="009B3E4C" w:rsidRPr="005E231B">
        <w:rPr>
          <w:rFonts w:ascii="Times New Roman" w:hAnsi="Times New Roman" w:cs="Times New Roman"/>
          <w:b/>
          <w:bCs/>
          <w:sz w:val="24"/>
          <w:szCs w:val="24"/>
        </w:rPr>
        <w:t>забавы (13</w:t>
      </w:r>
      <w:r w:rsidRPr="005E231B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Теория</w:t>
      </w:r>
      <w:r w:rsidRPr="005E231B">
        <w:rPr>
          <w:rFonts w:ascii="Times New Roman" w:hAnsi="Times New Roman" w:cs="Times New Roman"/>
          <w:sz w:val="24"/>
          <w:szCs w:val="24"/>
        </w:rPr>
        <w:t>. Закаливание и его влияние на организм. Первая помощь при обморожении.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занятия:</w:t>
      </w:r>
    </w:p>
    <w:p w:rsidR="009C7900" w:rsidRPr="005E231B" w:rsidRDefault="009C7900" w:rsidP="005E231B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Игра «Скатывание шаров».</w:t>
      </w:r>
    </w:p>
    <w:p w:rsidR="009C7900" w:rsidRPr="005E231B" w:rsidRDefault="009C7900" w:rsidP="005E231B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 xml:space="preserve">Игра «Гонки </w:t>
      </w:r>
      <w:proofErr w:type="gramStart"/>
      <w:r w:rsidRPr="005E231B">
        <w:rPr>
          <w:rFonts w:ascii="Times New Roman" w:hAnsi="Times New Roman" w:cs="Times New Roman"/>
          <w:sz w:val="24"/>
          <w:szCs w:val="24"/>
        </w:rPr>
        <w:t>снежных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31B">
        <w:rPr>
          <w:rFonts w:ascii="Times New Roman" w:hAnsi="Times New Roman" w:cs="Times New Roman"/>
          <w:sz w:val="24"/>
          <w:szCs w:val="24"/>
        </w:rPr>
        <w:t>комов</w:t>
      </w:r>
      <w:proofErr w:type="spellEnd"/>
      <w:r w:rsidRPr="005E231B">
        <w:rPr>
          <w:rFonts w:ascii="Times New Roman" w:hAnsi="Times New Roman" w:cs="Times New Roman"/>
          <w:sz w:val="24"/>
          <w:szCs w:val="24"/>
        </w:rPr>
        <w:t>».</w:t>
      </w:r>
    </w:p>
    <w:p w:rsidR="009C7900" w:rsidRPr="005E231B" w:rsidRDefault="009C7900" w:rsidP="005E231B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Игра «Клуб ледяных инженеров».</w:t>
      </w:r>
    </w:p>
    <w:p w:rsidR="009C7900" w:rsidRPr="005E231B" w:rsidRDefault="009C7900" w:rsidP="005E231B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Игра «Мяч из круга».</w:t>
      </w:r>
    </w:p>
    <w:p w:rsidR="009C7900" w:rsidRPr="005E231B" w:rsidRDefault="009C7900" w:rsidP="005E231B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Игра «Гонка с шайбами».</w:t>
      </w:r>
    </w:p>
    <w:p w:rsidR="009C7900" w:rsidRPr="005E231B" w:rsidRDefault="009C7900" w:rsidP="005E231B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Игра «Черепахи».</w:t>
      </w:r>
    </w:p>
    <w:p w:rsidR="009C7900" w:rsidRPr="005E231B" w:rsidRDefault="009B3E4C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b/>
          <w:bCs/>
          <w:sz w:val="24"/>
          <w:szCs w:val="24"/>
        </w:rPr>
        <w:t>Эстафеты (13</w:t>
      </w:r>
      <w:r w:rsidR="009C7900" w:rsidRPr="005E231B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Теория.</w:t>
      </w:r>
      <w:r w:rsidRPr="005E231B">
        <w:rPr>
          <w:rFonts w:ascii="Times New Roman" w:hAnsi="Times New Roman" w:cs="Times New Roman"/>
          <w:sz w:val="24"/>
          <w:szCs w:val="24"/>
        </w:rPr>
        <w:t> Знакомство с правилами проведения эстафет. Профилактика детского травматизма.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занятия:</w:t>
      </w:r>
    </w:p>
    <w:p w:rsidR="009C7900" w:rsidRPr="005E231B" w:rsidRDefault="009C7900" w:rsidP="005E231B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E231B">
        <w:rPr>
          <w:rFonts w:ascii="Times New Roman" w:hAnsi="Times New Roman" w:cs="Times New Roman"/>
          <w:sz w:val="24"/>
          <w:szCs w:val="24"/>
        </w:rPr>
        <w:t>Беговая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 xml:space="preserve"> эстафеты.</w:t>
      </w:r>
    </w:p>
    <w:p w:rsidR="009C7900" w:rsidRPr="005E231B" w:rsidRDefault="009C7900" w:rsidP="005E231B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Эстафета с предметами (мячами, обручами, скакалками)</w:t>
      </w:r>
    </w:p>
    <w:p w:rsidR="009C7900" w:rsidRPr="005E231B" w:rsidRDefault="009C7900" w:rsidP="005E231B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Эстафеты на развитие статистического и динамического равновесия.</w:t>
      </w:r>
    </w:p>
    <w:p w:rsidR="009C7900" w:rsidRPr="005E231B" w:rsidRDefault="009B3E4C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b/>
          <w:bCs/>
          <w:sz w:val="24"/>
          <w:szCs w:val="24"/>
        </w:rPr>
        <w:t>Народные игры (16</w:t>
      </w:r>
      <w:r w:rsidR="009C7900" w:rsidRPr="005E231B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Теория</w:t>
      </w:r>
      <w:r w:rsidRPr="005E231B">
        <w:rPr>
          <w:rFonts w:ascii="Times New Roman" w:hAnsi="Times New Roman" w:cs="Times New Roman"/>
          <w:sz w:val="24"/>
          <w:szCs w:val="24"/>
        </w:rPr>
        <w:t>. Народные игры – основа игровой культуры. Роль и место игры в жизни людей.</w:t>
      </w:r>
    </w:p>
    <w:p w:rsidR="009C7900" w:rsidRPr="005E231B" w:rsidRDefault="009C7900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занятия:</w:t>
      </w:r>
    </w:p>
    <w:p w:rsidR="009B3E4C" w:rsidRPr="005E231B" w:rsidRDefault="005E231B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Разучивание народных игр. </w:t>
      </w:r>
    </w:p>
    <w:p w:rsidR="00D64139" w:rsidRPr="005E231B" w:rsidRDefault="00D64139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139" w:rsidRPr="005E231B" w:rsidRDefault="00331820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Планируемые результаты</w:t>
      </w:r>
    </w:p>
    <w:p w:rsidR="00405738" w:rsidRPr="005E231B" w:rsidRDefault="0040573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 результаты</w:t>
      </w:r>
    </w:p>
    <w:p w:rsidR="00405738" w:rsidRPr="005E231B" w:rsidRDefault="00405738" w:rsidP="005E231B">
      <w:pPr>
        <w:numPr>
          <w:ilvl w:val="0"/>
          <w:numId w:val="7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405738" w:rsidRPr="005E231B" w:rsidRDefault="00405738" w:rsidP="005E231B">
      <w:pPr>
        <w:numPr>
          <w:ilvl w:val="0"/>
          <w:numId w:val="7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выражать свои эмоции;</w:t>
      </w:r>
    </w:p>
    <w:p w:rsidR="00405738" w:rsidRPr="005E231B" w:rsidRDefault="00405738" w:rsidP="005E231B">
      <w:pPr>
        <w:numPr>
          <w:ilvl w:val="0"/>
          <w:numId w:val="7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эмоции других людей, сочувствовать, сопереживать;</w:t>
      </w:r>
    </w:p>
    <w:p w:rsidR="00405738" w:rsidRPr="005E231B" w:rsidRDefault="0040573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2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5E2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результатами</w:t>
      </w: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формирование универсальных учебных действий (УУД).</w:t>
      </w:r>
    </w:p>
    <w:p w:rsidR="00405738" w:rsidRPr="005E231B" w:rsidRDefault="0040573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 УУД:</w:t>
      </w:r>
    </w:p>
    <w:p w:rsidR="00405738" w:rsidRPr="005E231B" w:rsidRDefault="00405738" w:rsidP="005E231B">
      <w:pPr>
        <w:numPr>
          <w:ilvl w:val="0"/>
          <w:numId w:val="8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формировать цель деятельности с помощью учителя;</w:t>
      </w:r>
    </w:p>
    <w:p w:rsidR="00405738" w:rsidRPr="005E231B" w:rsidRDefault="00405738" w:rsidP="005E231B">
      <w:pPr>
        <w:numPr>
          <w:ilvl w:val="0"/>
          <w:numId w:val="8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проговаривать последовательность действий во время занятия;</w:t>
      </w:r>
    </w:p>
    <w:p w:rsidR="00405738" w:rsidRPr="005E231B" w:rsidRDefault="00405738" w:rsidP="005E231B">
      <w:pPr>
        <w:numPr>
          <w:ilvl w:val="0"/>
          <w:numId w:val="8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по определенному алгоритму</w:t>
      </w:r>
    </w:p>
    <w:p w:rsidR="00405738" w:rsidRPr="005E231B" w:rsidRDefault="0040573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 УУД:</w:t>
      </w:r>
    </w:p>
    <w:p w:rsidR="00405738" w:rsidRPr="005E231B" w:rsidRDefault="00405738" w:rsidP="005E231B">
      <w:pPr>
        <w:numPr>
          <w:ilvl w:val="0"/>
          <w:numId w:val="9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делать выводы в результате совместной работы класса и учителя;</w:t>
      </w:r>
    </w:p>
    <w:p w:rsidR="00405738" w:rsidRPr="005E231B" w:rsidRDefault="0040573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 УУД:</w:t>
      </w:r>
    </w:p>
    <w:p w:rsidR="00405738" w:rsidRPr="005E231B" w:rsidRDefault="00405738" w:rsidP="005E231B">
      <w:pPr>
        <w:numPr>
          <w:ilvl w:val="0"/>
          <w:numId w:val="10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оформлять свои мысли в устной форме</w:t>
      </w:r>
    </w:p>
    <w:p w:rsidR="00405738" w:rsidRPr="005E231B" w:rsidRDefault="00405738" w:rsidP="005E231B">
      <w:pPr>
        <w:numPr>
          <w:ilvl w:val="0"/>
          <w:numId w:val="10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других;</w:t>
      </w:r>
    </w:p>
    <w:p w:rsidR="00405738" w:rsidRPr="005E231B" w:rsidRDefault="00405738" w:rsidP="005E231B">
      <w:pPr>
        <w:numPr>
          <w:ilvl w:val="0"/>
          <w:numId w:val="10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с одноклассниками совместно с учителем о правилах поведения и общения и следовать им;</w:t>
      </w:r>
    </w:p>
    <w:p w:rsidR="00405738" w:rsidRPr="005E231B" w:rsidRDefault="00405738" w:rsidP="005E231B">
      <w:pPr>
        <w:numPr>
          <w:ilvl w:val="0"/>
          <w:numId w:val="10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паре, группе; выполнять различные роли</w:t>
      </w:r>
    </w:p>
    <w:p w:rsidR="00405738" w:rsidRPr="005E231B" w:rsidRDefault="0040573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(лидера исполнителя).</w:t>
      </w: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738" w:rsidRPr="005E231B" w:rsidRDefault="00405738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Календарно-тематическое планирование</w:t>
      </w:r>
    </w:p>
    <w:p w:rsidR="00302864" w:rsidRPr="00302864" w:rsidRDefault="00331820" w:rsidP="00302864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Cs/>
          <w:u w:val="single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дополнительной образовательной программы </w:t>
      </w:r>
      <w:r w:rsidR="00302864" w:rsidRPr="00302864">
        <w:rPr>
          <w:rFonts w:ascii="Times New Roman" w:eastAsia="Times New Roman" w:hAnsi="Times New Roman" w:cs="Times New Roman"/>
          <w:b/>
          <w:bCs/>
          <w:iCs/>
          <w:u w:val="single"/>
          <w:lang w:eastAsia="ru-RU"/>
        </w:rPr>
        <w:t>«Спортивные игры»</w:t>
      </w:r>
    </w:p>
    <w:p w:rsidR="00331820" w:rsidRPr="00302864" w:rsidRDefault="00302864" w:rsidP="0030286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302864">
        <w:rPr>
          <w:rFonts w:ascii="Times New Roman" w:eastAsia="Times New Roman" w:hAnsi="Times New Roman" w:cs="Times New Roman"/>
          <w:b/>
          <w:bCs/>
          <w:iCs/>
          <w:u w:val="single"/>
          <w:lang w:eastAsia="ru-RU"/>
        </w:rPr>
        <w:t xml:space="preserve"> </w:t>
      </w:r>
    </w:p>
    <w:p w:rsidR="00331820" w:rsidRPr="005E231B" w:rsidRDefault="00331820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1057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5"/>
        <w:gridCol w:w="5908"/>
        <w:gridCol w:w="1134"/>
        <w:gridCol w:w="1701"/>
        <w:gridCol w:w="1559"/>
      </w:tblGrid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31820" w:rsidRPr="005E231B" w:rsidRDefault="00331820" w:rsidP="005E231B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33182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r w:rsidR="00063A66"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</w:t>
            </w:r>
            <w:proofErr w:type="spellStart"/>
            <w:r w:rsidR="00063A66"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="00063A66"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</w:t>
            </w:r>
            <w:proofErr w:type="spell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ср, </w:t>
            </w:r>
            <w:proofErr w:type="spell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</w:t>
            </w:r>
            <w:proofErr w:type="spell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33182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r w:rsidR="00063A66"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="00063A66"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="00063A66"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</w:t>
            </w:r>
            <w:proofErr w:type="spell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</w:t>
            </w:r>
            <w:proofErr w:type="spell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местах проведения подвижных игр. Значение подвижных игр для здорового образа жизни.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на месте. Комплекс ОРУ с рифмованными строчками. Игра «Фигуры». Игра «Волки, зайцы, лисы».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ОРУ в движении «Мишка на прогулке». Игра «Медведи и пчёлы». Игра «У медведя </w:t>
            </w:r>
            <w:proofErr w:type="gram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бору».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в колонне по одному в движении. Игра «Второй лишний». Игра «Краски».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в движении. Игра ««Фигуры». Игра «Волки, зайцы, лисы».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с предметами. Игра» «Третий лишний». Игра «Шишки, жёлуди, орехи».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игр с мячом.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координации движений. Перекаты мяча. Комплекс ОРУ с мячом «Мячик». Игра «Мяч по полу».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глазомера и чувства расстояния. Передача мяча. Метание мяча «Кто меткий?» Игра «Метко в цель». Игра «Бегуны и метатели».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основных мышечных групп; мышц рук и плечевого пояса. Игра «Передача мяча в колоннах». Игра «Гонка мячей».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бросанию, метанию и ловле мяча в игре. Игра </w:t>
            </w: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«Мяч соседу». Игра «Подвижная цель».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14.11</w:t>
            </w:r>
          </w:p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детского травматизма. Знакомство с правилами дыхания во время прыжков. Последовательность обучения прыжкам.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  <w:p w:rsidR="005A5310" w:rsidRPr="005E231B" w:rsidRDefault="005A5310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«Скакалочка». Игра «Прыгающие воробышки».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упражнений с длинной скакалкой «Верёвочка». Игра «Удочка»</w:t>
            </w:r>
            <w:proofErr w:type="gram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«Лягушата и цапля».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с короткими скакалками «Солнышко». Игра «Зеркало».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со скакалкой «Лучики». Игра «Выше ножки от земли».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осанка и её значение для здоровья и хорошей учёбы.</w:t>
            </w:r>
          </w:p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формирования правильной осанки, укрепления мышечного корсета.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специальных упражнений «Ровная спина». Игра «Красный, зелёный». Игра «Альпинисты».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19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упражнений с мешочками. Игра «Разведчики». Игра «Поезд».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исправления нарушений осанки и плоскостопия. Игра «Летает – не летает». Игра «Копна – тропинка – кочки».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построения, размыкания, фигурная маршировка.</w:t>
            </w:r>
          </w:p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«Построение в шеренгу». Игра «Кто быстрее встанет в круг».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и его влияние на организм. Первая помощь при обморожении.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«Скатывание шаров». Игра «Гонки </w:t>
            </w:r>
            <w:proofErr w:type="gram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снежных</w:t>
            </w:r>
            <w:proofErr w:type="gram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комов</w:t>
            </w:r>
            <w:proofErr w:type="spell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«Клуб ледяных инженеров»</w:t>
            </w:r>
            <w:proofErr w:type="gram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«Мяч из круга».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«Гонка с шайбами». Игра «Черепахи».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проведения эстафет. Профилактика детского травматизма.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Беговая</w:t>
            </w:r>
            <w:proofErr w:type="gramEnd"/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эстафеты.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предметами (мячами, обручами, скакалками)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  <w:p w:rsidR="00C912FA" w:rsidRPr="005E231B" w:rsidRDefault="00C912FA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на развитие статистического и динамического равновесия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игры – основа игровой культуры. Роль и место игры в жизни людей.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331820" w:rsidRPr="005E231B" w:rsidTr="00063A66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beforeAutospacing="1" w:after="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народных игр.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1820" w:rsidRPr="005E231B" w:rsidRDefault="00331820" w:rsidP="005E231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820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  <w:p w:rsidR="001E20DF" w:rsidRPr="005E231B" w:rsidRDefault="001E20DF" w:rsidP="005E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</w:tr>
    </w:tbl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331820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E231B" w:rsidRPr="005E231B" w:rsidRDefault="005E231B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331820" w:rsidRPr="005E231B" w:rsidRDefault="00331820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Материально – техническое обеспечение программы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5E231B">
        <w:rPr>
          <w:rFonts w:ascii="Times New Roman" w:hAnsi="Times New Roman" w:cs="Times New Roman"/>
          <w:sz w:val="24"/>
          <w:szCs w:val="24"/>
        </w:rPr>
        <w:t>ячи, скакалки, обручи, гимнастические палки, кегли, ракетки, канат, гимнастические скамейки, стенки, маты.</w:t>
      </w:r>
      <w:proofErr w:type="gramEnd"/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E231B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Методическое обеспечение программы:</w:t>
      </w:r>
      <w:r w:rsidRPr="005E231B">
        <w:rPr>
          <w:rFonts w:ascii="Times New Roman" w:hAnsi="Times New Roman" w:cs="Times New Roman"/>
          <w:sz w:val="24"/>
          <w:szCs w:val="24"/>
        </w:rPr>
        <w:t> игры, эстафеты, весёлые старты, рассказ, беседа, считалки, загадки, стихи, кроссворды, экскурсии, пословицы, поговорки, встречи со специалистами, народные приметы, ребусы.</w:t>
      </w:r>
      <w:proofErr w:type="gramEnd"/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Приёмы и методы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При реализации программы используются различные методы обучения:</w:t>
      </w:r>
    </w:p>
    <w:p w:rsidR="00CB5262" w:rsidRPr="005E231B" w:rsidRDefault="00CB5262" w:rsidP="005E231B">
      <w:pPr>
        <w:numPr>
          <w:ilvl w:val="0"/>
          <w:numId w:val="27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231B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>: рассказ, объяснение нового материала;</w:t>
      </w:r>
    </w:p>
    <w:p w:rsidR="00CB5262" w:rsidRPr="005E231B" w:rsidRDefault="00CB5262" w:rsidP="005E231B">
      <w:pPr>
        <w:numPr>
          <w:ilvl w:val="0"/>
          <w:numId w:val="27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231B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>: показ новых игр, демонстрация иллюстративного материала;</w:t>
      </w:r>
    </w:p>
    <w:p w:rsidR="00CB5262" w:rsidRPr="005E231B" w:rsidRDefault="00CB5262" w:rsidP="005E231B">
      <w:pPr>
        <w:numPr>
          <w:ilvl w:val="0"/>
          <w:numId w:val="27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практические: апробирование новых игр: игры на свежем воздухе на школьной спортивной площадке, эстафеты, соревнования, конкурсы.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При этом основным принципом является сочетание на занятиях двух видов деятельности</w:t>
      </w:r>
      <w:proofErr w:type="gramStart"/>
      <w:r w:rsidRPr="005E231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 xml:space="preserve"> игровой и учебной.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Начало работа по разделу включает знакомство с теоретическим материалом. Затем следует практическая часть занятия: освоение учебной группой новых игр.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 xml:space="preserve">Такой приём, как беседа, помогает установлению доверительных отношений между педагогом и </w:t>
      </w:r>
      <w:proofErr w:type="gramStart"/>
      <w:r w:rsidRPr="005E231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>, позволяет расширить кругозор и пополнить знания, которые необходимы в исследовательской работе.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 xml:space="preserve">В общей системе всестороннего развития человека воспитание ребенка занимает важное место. Начиная с дошкольного </w:t>
      </w:r>
      <w:proofErr w:type="gramStart"/>
      <w:r w:rsidRPr="005E231B">
        <w:rPr>
          <w:rFonts w:ascii="Times New Roman" w:hAnsi="Times New Roman" w:cs="Times New Roman"/>
          <w:sz w:val="24"/>
          <w:szCs w:val="24"/>
        </w:rPr>
        <w:t>возраста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 xml:space="preserve"> закладываются основы здоровья, физического развития, формируются двигательные навыки, создается фундамент для воспитания физических качеств. Учащиеся младших классов, преемственно развиваясь с большим </w:t>
      </w:r>
      <w:proofErr w:type="gramStart"/>
      <w:r w:rsidRPr="005E231B">
        <w:rPr>
          <w:rFonts w:ascii="Times New Roman" w:hAnsi="Times New Roman" w:cs="Times New Roman"/>
          <w:sz w:val="24"/>
          <w:szCs w:val="24"/>
        </w:rPr>
        <w:t>удовольствием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 xml:space="preserve"> занимаются физической культурой. Особенный интерес вызывают у них различного вида игры: начиная от народных игр, заканчивая </w:t>
      </w:r>
      <w:proofErr w:type="gramStart"/>
      <w:r w:rsidRPr="005E231B">
        <w:rPr>
          <w:rFonts w:ascii="Times New Roman" w:hAnsi="Times New Roman" w:cs="Times New Roman"/>
          <w:sz w:val="24"/>
          <w:szCs w:val="24"/>
        </w:rPr>
        <w:t>спортивными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 xml:space="preserve"> - баскетбол, футбол, хоккей, настольный теннис, бадминтон и т. д.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Различного вида игры и упражнения способствуют совершенствованию деятельности основных физиологических систем организма (нервной, сердечно - сосудистой, дыхательной), улучшению физического развития, физической подготовленности детей, воспитанию положительных морально-волевых качеств. Очень ценно, что занятия играми способствуют воспитанию у учащихся младших классов положительных черт характера, создают благоприятные условия для воспитания дружеских отношений в коллективе, взаимопомощи. Они проводятся летом и зимой на открытом воздухе, что является эффективным средством закаливания организма ребенка.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 xml:space="preserve">Подвижные игры – одно из самых любимых и полезных занятий детей. В их основе лежат физические упражнения, движения, в ходе выполнения которых участники преодолевают ряд препятствий, стремятся достигнуть определенной, заранее поставленной цели. Благодаря большому разнообразию содержания игровой деятельности, они всесторонне влияют на организм и личность, в то же </w:t>
      </w:r>
      <w:proofErr w:type="gramStart"/>
      <w:r w:rsidRPr="005E231B"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 w:rsidRPr="005E231B">
        <w:rPr>
          <w:rFonts w:ascii="Times New Roman" w:hAnsi="Times New Roman" w:cs="Times New Roman"/>
          <w:sz w:val="24"/>
          <w:szCs w:val="24"/>
        </w:rPr>
        <w:t xml:space="preserve"> способствуя решению важнейших специальных задач физического воспитания, например, развитию скоростно-силовых качеств.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 xml:space="preserve">Игровая деятельность всегда связана с решением определенных задач, выполнением определенных обязанностей, преодолением разного рода трудностей и препятствий. </w:t>
      </w:r>
      <w:r w:rsidRPr="005E231B">
        <w:rPr>
          <w:rFonts w:ascii="Times New Roman" w:hAnsi="Times New Roman" w:cs="Times New Roman"/>
          <w:sz w:val="24"/>
          <w:szCs w:val="24"/>
        </w:rPr>
        <w:lastRenderedPageBreak/>
        <w:t>Преодоление препятствий укрепляет силу воли, воспитывает выдержку, решительность, настойчивость в достижении цели, веру в свои силы.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Все эти развивающие аспекты усиливаются спецификой подвижных игр.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Именно поэтому грамотное использование народных игр не только полезно для детей, но и чрезвычайно актуально, поскольку правильное “включение” элементов игр в процесс физического воспитания активно способствует гармоничному развитию и физической подготовленности учащихся.</w:t>
      </w:r>
    </w:p>
    <w:p w:rsidR="00CB5262" w:rsidRPr="005E231B" w:rsidRDefault="00CB5262" w:rsidP="005E231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Формы подведения итогов реализации программы.</w:t>
      </w:r>
    </w:p>
    <w:p w:rsidR="00CB5262" w:rsidRPr="005E231B" w:rsidRDefault="00CB5262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проверки знаний и умений:</w:t>
      </w:r>
    </w:p>
    <w:p w:rsidR="00CB5262" w:rsidRPr="005E231B" w:rsidRDefault="00CB5262" w:rsidP="005E231B">
      <w:pPr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мониторинга образовательной среды (анкетирование детей и родителей) на предмет удовлетворенности результатами данной программы;</w:t>
      </w:r>
    </w:p>
    <w:p w:rsidR="00CB5262" w:rsidRPr="005E231B" w:rsidRDefault="00CB5262" w:rsidP="005E231B">
      <w:pPr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воспитанников в праздниках, конкурсах, спортивных соревнованиях и мероприятиях школы и города;</w:t>
      </w:r>
    </w:p>
    <w:p w:rsidR="00CB5262" w:rsidRPr="005E231B" w:rsidRDefault="00CB5262" w:rsidP="005E231B">
      <w:pPr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занятия, внеклассные мероприятия данной направленности.</w:t>
      </w:r>
    </w:p>
    <w:p w:rsidR="00CB5262" w:rsidRPr="005E231B" w:rsidRDefault="00CB5262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обучения определяется умением играть и проводить подвижные игры, в том числе и на различных праздничных мероприятиях:</w:t>
      </w:r>
    </w:p>
    <w:p w:rsidR="00CB5262" w:rsidRPr="005E231B" w:rsidRDefault="00CB5262" w:rsidP="005E231B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весёлые старты;</w:t>
      </w:r>
    </w:p>
    <w:p w:rsidR="00CB5262" w:rsidRPr="005E231B" w:rsidRDefault="00CB5262" w:rsidP="005E231B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эстафеты;</w:t>
      </w:r>
    </w:p>
    <w:p w:rsidR="00CB5262" w:rsidRPr="005E231B" w:rsidRDefault="00CB5262" w:rsidP="005E231B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игр;</w:t>
      </w:r>
    </w:p>
    <w:p w:rsidR="00CB5262" w:rsidRPr="005E231B" w:rsidRDefault="00CB5262" w:rsidP="005E231B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«</w:t>
      </w:r>
      <w:proofErr w:type="spellStart"/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Игромания</w:t>
      </w:r>
      <w:proofErr w:type="spellEnd"/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B5262" w:rsidRPr="005E231B" w:rsidRDefault="00CB5262" w:rsidP="005E231B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праздник «</w:t>
      </w:r>
      <w:proofErr w:type="gramStart"/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Богатырские</w:t>
      </w:r>
      <w:proofErr w:type="gramEnd"/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B5262" w:rsidRPr="005E231B" w:rsidRDefault="00CB5262" w:rsidP="005E231B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1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здоровья».</w:t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br/>
      </w:r>
    </w:p>
    <w:p w:rsidR="00CB5262" w:rsidRPr="005E231B" w:rsidRDefault="00CB5262" w:rsidP="005E2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b/>
          <w:bCs/>
          <w:sz w:val="24"/>
          <w:szCs w:val="24"/>
          <w:u w:val="single"/>
        </w:rPr>
        <w:t>Список литературы:</w:t>
      </w:r>
    </w:p>
    <w:p w:rsidR="00CB5262" w:rsidRPr="005E231B" w:rsidRDefault="00CB5262" w:rsidP="005E231B">
      <w:pPr>
        <w:numPr>
          <w:ilvl w:val="0"/>
          <w:numId w:val="2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Дмитриев В.Н. «Игры на открытом воздухе» М.: Изд. Дом МСП, 1998г.</w:t>
      </w:r>
    </w:p>
    <w:p w:rsidR="00CB5262" w:rsidRPr="005E231B" w:rsidRDefault="00CB5262" w:rsidP="005E231B">
      <w:pPr>
        <w:numPr>
          <w:ilvl w:val="0"/>
          <w:numId w:val="2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E231B">
        <w:rPr>
          <w:rFonts w:ascii="Times New Roman" w:hAnsi="Times New Roman" w:cs="Times New Roman"/>
          <w:sz w:val="24"/>
          <w:szCs w:val="24"/>
        </w:rPr>
        <w:t>Кереман</w:t>
      </w:r>
      <w:proofErr w:type="spellEnd"/>
      <w:r w:rsidRPr="005E231B">
        <w:rPr>
          <w:rFonts w:ascii="Times New Roman" w:hAnsi="Times New Roman" w:cs="Times New Roman"/>
          <w:sz w:val="24"/>
          <w:szCs w:val="24"/>
        </w:rPr>
        <w:t xml:space="preserve"> А.В. «Детские подвижные игры народов СССР» М.: Просвещение, 1989г.</w:t>
      </w:r>
    </w:p>
    <w:p w:rsidR="00CB5262" w:rsidRPr="005E231B" w:rsidRDefault="00CB5262" w:rsidP="005E231B">
      <w:pPr>
        <w:numPr>
          <w:ilvl w:val="0"/>
          <w:numId w:val="2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«Я иду на урок. Начальная школа. Физическая культура». М.: Изд. «Первое сентября», 2005 г.</w:t>
      </w:r>
    </w:p>
    <w:p w:rsidR="00CB5262" w:rsidRPr="005E231B" w:rsidRDefault="00CB5262" w:rsidP="005E231B">
      <w:pPr>
        <w:numPr>
          <w:ilvl w:val="0"/>
          <w:numId w:val="2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«Поурочные разработки по физкультуре. 1- 4 классы. Методические рекомендации, практические материалы, поурочное планирование. 2 издание исп. М.: ВЫАКО, 2005 г</w:t>
      </w:r>
    </w:p>
    <w:p w:rsidR="00CB5262" w:rsidRPr="005E231B" w:rsidRDefault="00CB5262" w:rsidP="005E231B">
      <w:pPr>
        <w:numPr>
          <w:ilvl w:val="0"/>
          <w:numId w:val="2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5E231B">
        <w:rPr>
          <w:rFonts w:ascii="Times New Roman" w:hAnsi="Times New Roman" w:cs="Times New Roman"/>
          <w:sz w:val="24"/>
          <w:szCs w:val="24"/>
        </w:rPr>
        <w:t>Попова Г.П. «Дружить со спортом и игрой. Поддержка работоспособности школьника: упражнения, игры, инсценировки» Волгоград. Учитель, 2008 г</w:t>
      </w:r>
    </w:p>
    <w:p w:rsidR="00CB5262" w:rsidRPr="005E231B" w:rsidRDefault="00CB5262" w:rsidP="005E231B">
      <w:pPr>
        <w:numPr>
          <w:ilvl w:val="0"/>
          <w:numId w:val="2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E231B">
        <w:rPr>
          <w:rFonts w:ascii="Times New Roman" w:hAnsi="Times New Roman" w:cs="Times New Roman"/>
          <w:sz w:val="24"/>
          <w:szCs w:val="24"/>
        </w:rPr>
        <w:t>Видякин</w:t>
      </w:r>
      <w:proofErr w:type="spellEnd"/>
      <w:r w:rsidRPr="005E231B">
        <w:rPr>
          <w:rFonts w:ascii="Times New Roman" w:hAnsi="Times New Roman" w:cs="Times New Roman"/>
          <w:sz w:val="24"/>
          <w:szCs w:val="24"/>
        </w:rPr>
        <w:t xml:space="preserve"> М.В. «Внеклассные мероприятия По физкультуре в средней школе» Волгоград. Учитель, 2004 г</w:t>
      </w:r>
    </w:p>
    <w:p w:rsidR="00CB5262" w:rsidRPr="005E231B" w:rsidRDefault="00CB5262" w:rsidP="005E231B">
      <w:pPr>
        <w:numPr>
          <w:ilvl w:val="0"/>
          <w:numId w:val="2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E231B">
        <w:rPr>
          <w:rFonts w:ascii="Times New Roman" w:hAnsi="Times New Roman" w:cs="Times New Roman"/>
          <w:sz w:val="24"/>
          <w:szCs w:val="24"/>
        </w:rPr>
        <w:t>Советова</w:t>
      </w:r>
      <w:proofErr w:type="spellEnd"/>
      <w:r w:rsidRPr="005E231B">
        <w:rPr>
          <w:rFonts w:ascii="Times New Roman" w:hAnsi="Times New Roman" w:cs="Times New Roman"/>
          <w:sz w:val="24"/>
          <w:szCs w:val="24"/>
        </w:rPr>
        <w:t xml:space="preserve"> Е.В. «Оздоровительные технологии в школе» Ростов. Феникс, 2006 г</w:t>
      </w:r>
    </w:p>
    <w:p w:rsidR="00CB5262" w:rsidRPr="005E231B" w:rsidRDefault="00CB5262" w:rsidP="005E231B">
      <w:pPr>
        <w:pStyle w:val="a8"/>
        <w:numPr>
          <w:ilvl w:val="0"/>
          <w:numId w:val="28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E231B">
        <w:rPr>
          <w:rFonts w:ascii="Times New Roman" w:hAnsi="Times New Roman" w:cs="Times New Roman"/>
          <w:sz w:val="24"/>
          <w:szCs w:val="24"/>
        </w:rPr>
        <w:t>Шарова</w:t>
      </w:r>
      <w:proofErr w:type="spellEnd"/>
      <w:r w:rsidRPr="005E231B">
        <w:rPr>
          <w:rFonts w:ascii="Times New Roman" w:hAnsi="Times New Roman" w:cs="Times New Roman"/>
          <w:sz w:val="24"/>
          <w:szCs w:val="24"/>
        </w:rPr>
        <w:t xml:space="preserve"> Ю.Н., Василькова Т.Я. , Зуева Е.А.«Новгородские традиционные игры» Великий Новгород, Центр творческого объединения.</w:t>
      </w:r>
    </w:p>
    <w:p w:rsidR="00331820" w:rsidRPr="005E231B" w:rsidRDefault="00331820" w:rsidP="005E231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52B21" w:rsidRPr="000278EB" w:rsidRDefault="00952B21" w:rsidP="005E231B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952B21" w:rsidRPr="000278EB" w:rsidRDefault="00952B21" w:rsidP="00331820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7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952B21" w:rsidRPr="000278EB" w:rsidRDefault="00952B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52B21" w:rsidRPr="000278EB" w:rsidSect="00952B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0D62"/>
    <w:multiLevelType w:val="multilevel"/>
    <w:tmpl w:val="48FA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F6BC0"/>
    <w:multiLevelType w:val="multilevel"/>
    <w:tmpl w:val="CA1E6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A21AE"/>
    <w:multiLevelType w:val="multilevel"/>
    <w:tmpl w:val="AAEA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73767"/>
    <w:multiLevelType w:val="multilevel"/>
    <w:tmpl w:val="3664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FA16C4"/>
    <w:multiLevelType w:val="multilevel"/>
    <w:tmpl w:val="1CA6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2F7157"/>
    <w:multiLevelType w:val="multilevel"/>
    <w:tmpl w:val="CAA23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0B3A8D"/>
    <w:multiLevelType w:val="multilevel"/>
    <w:tmpl w:val="C838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D11383"/>
    <w:multiLevelType w:val="multilevel"/>
    <w:tmpl w:val="97F6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167D19"/>
    <w:multiLevelType w:val="multilevel"/>
    <w:tmpl w:val="FC0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A85176"/>
    <w:multiLevelType w:val="multilevel"/>
    <w:tmpl w:val="A202B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0C450B"/>
    <w:multiLevelType w:val="multilevel"/>
    <w:tmpl w:val="0BE6C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525069"/>
    <w:multiLevelType w:val="multilevel"/>
    <w:tmpl w:val="1346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684652"/>
    <w:multiLevelType w:val="multilevel"/>
    <w:tmpl w:val="DCB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527F1A"/>
    <w:multiLevelType w:val="multilevel"/>
    <w:tmpl w:val="A844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9849BE"/>
    <w:multiLevelType w:val="multilevel"/>
    <w:tmpl w:val="979A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BD787B"/>
    <w:multiLevelType w:val="multilevel"/>
    <w:tmpl w:val="AB7C4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4149F5"/>
    <w:multiLevelType w:val="multilevel"/>
    <w:tmpl w:val="1F6A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13093F"/>
    <w:multiLevelType w:val="multilevel"/>
    <w:tmpl w:val="C59A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904E86"/>
    <w:multiLevelType w:val="multilevel"/>
    <w:tmpl w:val="81E8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416AFE"/>
    <w:multiLevelType w:val="multilevel"/>
    <w:tmpl w:val="9F82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CE34EF"/>
    <w:multiLevelType w:val="multilevel"/>
    <w:tmpl w:val="D916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9365ED"/>
    <w:multiLevelType w:val="multilevel"/>
    <w:tmpl w:val="10701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FF2DC1"/>
    <w:multiLevelType w:val="multilevel"/>
    <w:tmpl w:val="196E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BB195D"/>
    <w:multiLevelType w:val="multilevel"/>
    <w:tmpl w:val="9726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411C89"/>
    <w:multiLevelType w:val="multilevel"/>
    <w:tmpl w:val="B3A07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8932F8"/>
    <w:multiLevelType w:val="multilevel"/>
    <w:tmpl w:val="2A1E0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391FC3"/>
    <w:multiLevelType w:val="multilevel"/>
    <w:tmpl w:val="8A9E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E13BA6"/>
    <w:multiLevelType w:val="multilevel"/>
    <w:tmpl w:val="2484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7"/>
  </w:num>
  <w:num w:numId="5">
    <w:abstractNumId w:val="25"/>
  </w:num>
  <w:num w:numId="6">
    <w:abstractNumId w:val="16"/>
  </w:num>
  <w:num w:numId="7">
    <w:abstractNumId w:val="14"/>
  </w:num>
  <w:num w:numId="8">
    <w:abstractNumId w:val="23"/>
  </w:num>
  <w:num w:numId="9">
    <w:abstractNumId w:val="13"/>
  </w:num>
  <w:num w:numId="10">
    <w:abstractNumId w:val="7"/>
  </w:num>
  <w:num w:numId="11">
    <w:abstractNumId w:val="11"/>
  </w:num>
  <w:num w:numId="12">
    <w:abstractNumId w:val="2"/>
  </w:num>
  <w:num w:numId="13">
    <w:abstractNumId w:val="21"/>
  </w:num>
  <w:num w:numId="14">
    <w:abstractNumId w:val="24"/>
  </w:num>
  <w:num w:numId="15">
    <w:abstractNumId w:val="15"/>
  </w:num>
  <w:num w:numId="16">
    <w:abstractNumId w:val="0"/>
  </w:num>
  <w:num w:numId="17">
    <w:abstractNumId w:val="1"/>
  </w:num>
  <w:num w:numId="18">
    <w:abstractNumId w:val="5"/>
  </w:num>
  <w:num w:numId="19">
    <w:abstractNumId w:val="9"/>
  </w:num>
  <w:num w:numId="20">
    <w:abstractNumId w:val="26"/>
  </w:num>
  <w:num w:numId="21">
    <w:abstractNumId w:val="12"/>
  </w:num>
  <w:num w:numId="22">
    <w:abstractNumId w:val="18"/>
  </w:num>
  <w:num w:numId="23">
    <w:abstractNumId w:val="22"/>
  </w:num>
  <w:num w:numId="24">
    <w:abstractNumId w:val="19"/>
  </w:num>
  <w:num w:numId="25">
    <w:abstractNumId w:val="8"/>
  </w:num>
  <w:num w:numId="26">
    <w:abstractNumId w:val="20"/>
  </w:num>
  <w:num w:numId="27">
    <w:abstractNumId w:val="27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B21"/>
    <w:rsid w:val="000278EB"/>
    <w:rsid w:val="00063A66"/>
    <w:rsid w:val="00066A76"/>
    <w:rsid w:val="000B702C"/>
    <w:rsid w:val="00113952"/>
    <w:rsid w:val="001156AC"/>
    <w:rsid w:val="001C3C33"/>
    <w:rsid w:val="001D5045"/>
    <w:rsid w:val="001E20DF"/>
    <w:rsid w:val="002936E4"/>
    <w:rsid w:val="002A73B0"/>
    <w:rsid w:val="002B78A8"/>
    <w:rsid w:val="002E1547"/>
    <w:rsid w:val="002E79A8"/>
    <w:rsid w:val="00302864"/>
    <w:rsid w:val="00331820"/>
    <w:rsid w:val="00405738"/>
    <w:rsid w:val="005337AB"/>
    <w:rsid w:val="005933A5"/>
    <w:rsid w:val="005A5310"/>
    <w:rsid w:val="005E231B"/>
    <w:rsid w:val="00740469"/>
    <w:rsid w:val="007A0F1D"/>
    <w:rsid w:val="007A6F54"/>
    <w:rsid w:val="00804D2B"/>
    <w:rsid w:val="008214DD"/>
    <w:rsid w:val="00845C59"/>
    <w:rsid w:val="00883DA8"/>
    <w:rsid w:val="008A45E1"/>
    <w:rsid w:val="008F66DA"/>
    <w:rsid w:val="00926E9E"/>
    <w:rsid w:val="00952B21"/>
    <w:rsid w:val="009B3E4C"/>
    <w:rsid w:val="009C7900"/>
    <w:rsid w:val="00A647CA"/>
    <w:rsid w:val="00A87C17"/>
    <w:rsid w:val="00A9225B"/>
    <w:rsid w:val="00AB6B68"/>
    <w:rsid w:val="00AC128A"/>
    <w:rsid w:val="00B60908"/>
    <w:rsid w:val="00C408E7"/>
    <w:rsid w:val="00C912FA"/>
    <w:rsid w:val="00CB5262"/>
    <w:rsid w:val="00CD670E"/>
    <w:rsid w:val="00D02B29"/>
    <w:rsid w:val="00D64139"/>
    <w:rsid w:val="00DF09C5"/>
    <w:rsid w:val="00F73D9E"/>
    <w:rsid w:val="00FC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7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0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5738"/>
  </w:style>
  <w:style w:type="character" w:styleId="a5">
    <w:name w:val="Strong"/>
    <w:basedOn w:val="a0"/>
    <w:uiPriority w:val="22"/>
    <w:qFormat/>
    <w:rsid w:val="0040573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1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4D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B52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7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0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5738"/>
  </w:style>
  <w:style w:type="character" w:styleId="a5">
    <w:name w:val="Strong"/>
    <w:basedOn w:val="a0"/>
    <w:uiPriority w:val="22"/>
    <w:qFormat/>
    <w:rsid w:val="0040573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1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4D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B5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066FF-BB40-49A3-AFB3-D773CA0F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3380</Words>
  <Characters>19272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User281122</cp:lastModifiedBy>
  <cp:revision>5</cp:revision>
  <cp:lastPrinted>2023-01-19T06:44:00Z</cp:lastPrinted>
  <dcterms:created xsi:type="dcterms:W3CDTF">2023-10-09T06:12:00Z</dcterms:created>
  <dcterms:modified xsi:type="dcterms:W3CDTF">2023-10-09T12:20:00Z</dcterms:modified>
</cp:coreProperties>
</file>